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27ED2" w14:textId="77777777" w:rsidR="00870ED9" w:rsidRDefault="00870ED9" w:rsidP="00A87A27">
      <w:pPr>
        <w:pStyle w:val="NoSpacing"/>
      </w:pPr>
    </w:p>
    <w:tbl>
      <w:tblPr>
        <w:tblW w:w="5220" w:type="dxa"/>
        <w:tblInd w:w="-5" w:type="dxa"/>
        <w:tblLook w:val="04A0" w:firstRow="1" w:lastRow="0" w:firstColumn="1" w:lastColumn="0" w:noHBand="0" w:noVBand="1"/>
      </w:tblPr>
      <w:tblGrid>
        <w:gridCol w:w="1314"/>
        <w:gridCol w:w="3906"/>
      </w:tblGrid>
      <w:tr w:rsidR="00A87A27" w:rsidRPr="00E9662C" w14:paraId="0B05F592" w14:textId="77777777" w:rsidTr="00A87A27">
        <w:trPr>
          <w:trHeight w:val="442"/>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69DE2A34" w14:textId="77777777" w:rsidR="00A87A27" w:rsidRPr="00E9662C" w:rsidRDefault="00A87A27" w:rsidP="009D389D">
            <w:pPr>
              <w:spacing w:after="0" w:line="240" w:lineRule="auto"/>
              <w:rPr>
                <w:rFonts w:ascii="Calibri" w:eastAsia="Times New Roman" w:hAnsi="Calibri" w:cs="Times New Roman"/>
                <w:b/>
                <w:bCs/>
                <w:color w:val="FFFFFF"/>
                <w:sz w:val="32"/>
                <w:szCs w:val="32"/>
              </w:rPr>
            </w:pPr>
            <w:bookmarkStart w:id="0" w:name="_Hlk165011220"/>
            <w:r w:rsidRPr="00E9662C">
              <w:rPr>
                <w:rFonts w:ascii="Calibri" w:eastAsia="Times New Roman" w:hAnsi="Calibri" w:cs="Times New Roman"/>
                <w:b/>
                <w:bCs/>
                <w:color w:val="FFFFFF"/>
                <w:sz w:val="32"/>
                <w:szCs w:val="32"/>
              </w:rPr>
              <w:t>CHARACTERISTICS</w:t>
            </w:r>
          </w:p>
        </w:tc>
      </w:tr>
      <w:tr w:rsidR="007976BE" w:rsidRPr="00E9662C" w14:paraId="26B3DD7A" w14:textId="77777777" w:rsidTr="00A87A27">
        <w:trPr>
          <w:trHeight w:val="631"/>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7EAA8BFF" w14:textId="77777777" w:rsidR="007976BE" w:rsidRPr="00E9662C" w:rsidRDefault="007976BE" w:rsidP="007976BE">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Morphology</w:t>
            </w:r>
          </w:p>
        </w:tc>
        <w:tc>
          <w:tcPr>
            <w:tcW w:w="3906" w:type="dxa"/>
            <w:tcBorders>
              <w:top w:val="nil"/>
              <w:left w:val="nil"/>
              <w:bottom w:val="single" w:sz="4" w:space="0" w:color="auto"/>
              <w:right w:val="single" w:sz="4" w:space="0" w:color="auto"/>
            </w:tcBorders>
            <w:shd w:val="clear" w:color="auto" w:fill="auto"/>
            <w:vAlign w:val="bottom"/>
            <w:hideMark/>
          </w:tcPr>
          <w:p w14:paraId="6FC9AB0C" w14:textId="0B324D0A" w:rsidR="007976BE" w:rsidRPr="00E9662C" w:rsidRDefault="00E914F8" w:rsidP="007976B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HIV is a member of the </w:t>
            </w:r>
            <w:proofErr w:type="spellStart"/>
            <w:r>
              <w:rPr>
                <w:rFonts w:ascii="Calibri" w:eastAsia="Times New Roman" w:hAnsi="Calibri" w:cs="Times New Roman"/>
                <w:i/>
                <w:iCs/>
                <w:color w:val="000000"/>
              </w:rPr>
              <w:t>Retroviridae</w:t>
            </w:r>
            <w:proofErr w:type="spellEnd"/>
            <w:r>
              <w:rPr>
                <w:rFonts w:ascii="Calibri" w:eastAsia="Times New Roman" w:hAnsi="Calibri" w:cs="Times New Roman"/>
                <w:color w:val="000000"/>
              </w:rPr>
              <w:t xml:space="preserve"> family, genus </w:t>
            </w:r>
            <w:r>
              <w:rPr>
                <w:rFonts w:ascii="Calibri" w:eastAsia="Times New Roman" w:hAnsi="Calibri" w:cs="Times New Roman"/>
                <w:i/>
                <w:iCs/>
                <w:color w:val="000000"/>
              </w:rPr>
              <w:t>Lentivirus</w:t>
            </w:r>
            <w:r>
              <w:rPr>
                <w:rFonts w:ascii="Calibri" w:eastAsia="Times New Roman" w:hAnsi="Calibri" w:cs="Times New Roman"/>
                <w:color w:val="000000"/>
              </w:rPr>
              <w:t>. Are double stranded DNA viruses enclosed within an icosahedral capsid.</w:t>
            </w:r>
            <w:r>
              <w:t xml:space="preserve"> </w:t>
            </w:r>
            <w:r>
              <w:rPr>
                <w:rFonts w:ascii="Calibri" w:eastAsia="Times New Roman" w:hAnsi="Calibri" w:cs="Times New Roman"/>
                <w:color w:val="000000"/>
              </w:rPr>
              <w:t>HIV is an icosahedral, enveloped virus, of approximately 100 to 110 nm in diameter, and has a single-stranded, linear, positive-sense RNA genome</w:t>
            </w:r>
            <w:r>
              <w:rPr>
                <w:rFonts w:ascii="Calibri" w:eastAsia="Times New Roman" w:hAnsi="Calibri" w:cs="Times New Roman"/>
                <w:color w:val="000000"/>
              </w:rPr>
              <w:t>.</w:t>
            </w:r>
          </w:p>
        </w:tc>
      </w:tr>
      <w:tr w:rsidR="007976BE" w:rsidRPr="00E9662C" w14:paraId="5A527E46" w14:textId="77777777" w:rsidTr="00A87A27">
        <w:trPr>
          <w:trHeight w:val="31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45D5F" w14:textId="77777777" w:rsidR="007976BE" w:rsidRPr="00E9662C" w:rsidRDefault="007976BE" w:rsidP="007976BE">
            <w:pPr>
              <w:spacing w:after="0" w:line="240" w:lineRule="auto"/>
              <w:rPr>
                <w:rFonts w:ascii="Calibri" w:eastAsia="Times New Roman" w:hAnsi="Calibri" w:cs="Times New Roman"/>
                <w:color w:val="000000"/>
              </w:rPr>
            </w:pPr>
            <w:r>
              <w:rPr>
                <w:rFonts w:ascii="Calibri" w:eastAsia="Times New Roman" w:hAnsi="Calibri" w:cs="Times New Roman"/>
                <w:color w:val="000000"/>
              </w:rPr>
              <w:t>Disease</w:t>
            </w:r>
          </w:p>
        </w:tc>
        <w:tc>
          <w:tcPr>
            <w:tcW w:w="3906" w:type="dxa"/>
            <w:tcBorders>
              <w:top w:val="single" w:sz="4" w:space="0" w:color="auto"/>
              <w:left w:val="nil"/>
              <w:bottom w:val="single" w:sz="4" w:space="0" w:color="auto"/>
              <w:right w:val="single" w:sz="4" w:space="0" w:color="auto"/>
            </w:tcBorders>
            <w:shd w:val="clear" w:color="auto" w:fill="auto"/>
            <w:vAlign w:val="bottom"/>
            <w:hideMark/>
          </w:tcPr>
          <w:p w14:paraId="7C2CB617" w14:textId="292D9C74" w:rsidR="007976BE" w:rsidRPr="00E9662C" w:rsidRDefault="00E914F8" w:rsidP="00B97716">
            <w:pPr>
              <w:spacing w:after="0" w:line="240" w:lineRule="auto"/>
              <w:rPr>
                <w:rFonts w:ascii="Calibri" w:eastAsia="Times New Roman" w:hAnsi="Calibri" w:cs="Times New Roman"/>
                <w:color w:val="000000"/>
              </w:rPr>
            </w:pPr>
            <w:r>
              <w:rPr>
                <w:rFonts w:ascii="Calibri" w:eastAsia="Times New Roman" w:hAnsi="Calibri" w:cs="Times New Roman"/>
                <w:color w:val="000000"/>
              </w:rPr>
              <w:t>HIV is the causative agent of AIDS. AIDS is characterized by symptoms and infections caused by the breakdown of the immune system due to HIV infection.  Due to immunodeficiency, patients succumb to various fungi, parasites, bacteria, and/or viruses and are prone to certain tumors.</w:t>
            </w:r>
          </w:p>
        </w:tc>
      </w:tr>
      <w:tr w:rsidR="007976BE" w:rsidRPr="00E9662C" w14:paraId="3E20BECF" w14:textId="77777777" w:rsidTr="00A87A27">
        <w:trPr>
          <w:trHeight w:val="31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32F41" w14:textId="77777777" w:rsidR="007976BE" w:rsidRDefault="007976BE" w:rsidP="007976BE">
            <w:pPr>
              <w:spacing w:after="0" w:line="240" w:lineRule="auto"/>
              <w:rPr>
                <w:rFonts w:ascii="Calibri" w:eastAsia="Times New Roman" w:hAnsi="Calibri" w:cs="Times New Roman"/>
                <w:color w:val="000000"/>
              </w:rPr>
            </w:pPr>
            <w:r>
              <w:rPr>
                <w:rFonts w:ascii="Calibri" w:eastAsia="Times New Roman" w:hAnsi="Calibri" w:cs="Times New Roman"/>
                <w:color w:val="000000"/>
              </w:rPr>
              <w:t>Zoonosis</w:t>
            </w:r>
          </w:p>
        </w:tc>
        <w:tc>
          <w:tcPr>
            <w:tcW w:w="3906" w:type="dxa"/>
            <w:tcBorders>
              <w:top w:val="single" w:sz="4" w:space="0" w:color="auto"/>
              <w:left w:val="nil"/>
              <w:bottom w:val="single" w:sz="4" w:space="0" w:color="auto"/>
              <w:right w:val="single" w:sz="4" w:space="0" w:color="auto"/>
            </w:tcBorders>
            <w:shd w:val="clear" w:color="auto" w:fill="auto"/>
            <w:vAlign w:val="bottom"/>
          </w:tcPr>
          <w:p w14:paraId="3FF892B3" w14:textId="4FB2178F" w:rsidR="007976BE" w:rsidRPr="00C946D1" w:rsidRDefault="00B97716" w:rsidP="007976BE">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r>
      <w:bookmarkEnd w:id="0"/>
    </w:tbl>
    <w:p w14:paraId="38F571DE" w14:textId="77777777" w:rsidR="00A87A27" w:rsidRDefault="00A87A27" w:rsidP="00A87A27">
      <w:pPr>
        <w:pStyle w:val="NoSpacing"/>
      </w:pPr>
    </w:p>
    <w:tbl>
      <w:tblPr>
        <w:tblW w:w="5220" w:type="dxa"/>
        <w:tblInd w:w="-5" w:type="dxa"/>
        <w:tblLook w:val="04A0" w:firstRow="1" w:lastRow="0" w:firstColumn="1" w:lastColumn="0" w:noHBand="0" w:noVBand="1"/>
      </w:tblPr>
      <w:tblGrid>
        <w:gridCol w:w="1388"/>
        <w:gridCol w:w="3832"/>
      </w:tblGrid>
      <w:tr w:rsidR="00A87A27" w:rsidRPr="00E9662C" w14:paraId="6F89E7B7" w14:textId="77777777" w:rsidTr="00A87A27">
        <w:trPr>
          <w:trHeight w:val="397"/>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35B15801" w14:textId="77777777" w:rsidR="00A87A27" w:rsidRPr="00E9662C" w:rsidRDefault="00A87A27"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HEALTH HAZARDS</w:t>
            </w:r>
          </w:p>
        </w:tc>
      </w:tr>
      <w:tr w:rsidR="00A87A27" w:rsidRPr="00E9662C" w14:paraId="7B1487BF" w14:textId="77777777" w:rsidTr="00A87A27">
        <w:trPr>
          <w:trHeight w:val="283"/>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188B5104"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Host Range</w:t>
            </w:r>
          </w:p>
        </w:tc>
        <w:tc>
          <w:tcPr>
            <w:tcW w:w="3832" w:type="dxa"/>
            <w:tcBorders>
              <w:top w:val="nil"/>
              <w:left w:val="nil"/>
              <w:bottom w:val="single" w:sz="4" w:space="0" w:color="auto"/>
              <w:right w:val="single" w:sz="4" w:space="0" w:color="auto"/>
            </w:tcBorders>
            <w:shd w:val="clear" w:color="auto" w:fill="auto"/>
            <w:noWrap/>
            <w:vAlign w:val="bottom"/>
            <w:hideMark/>
          </w:tcPr>
          <w:p w14:paraId="33AFD1E8" w14:textId="77EFA550" w:rsidR="00A87A27" w:rsidRPr="00E9662C" w:rsidRDefault="005A7AC6" w:rsidP="001E2496">
            <w:pPr>
              <w:spacing w:after="0" w:line="240" w:lineRule="auto"/>
              <w:rPr>
                <w:rFonts w:ascii="Calibri" w:eastAsia="Times New Roman" w:hAnsi="Calibri" w:cs="Times New Roman"/>
                <w:color w:val="000000"/>
              </w:rPr>
            </w:pPr>
            <w:r>
              <w:rPr>
                <w:rFonts w:ascii="Calibri" w:eastAsia="Times New Roman" w:hAnsi="Calibri" w:cs="Times New Roman"/>
                <w:color w:val="000000"/>
              </w:rPr>
              <w:t>Humans.</w:t>
            </w:r>
          </w:p>
        </w:tc>
      </w:tr>
      <w:tr w:rsidR="007976BE" w:rsidRPr="00E9662C" w14:paraId="5469F1F3"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hideMark/>
          </w:tcPr>
          <w:p w14:paraId="5DA89BC0" w14:textId="77777777" w:rsidR="007976BE" w:rsidRPr="00E9662C" w:rsidRDefault="007976BE" w:rsidP="007976BE">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Modes of Transmission</w:t>
            </w:r>
          </w:p>
        </w:tc>
        <w:tc>
          <w:tcPr>
            <w:tcW w:w="3832" w:type="dxa"/>
            <w:tcBorders>
              <w:top w:val="nil"/>
              <w:left w:val="nil"/>
              <w:bottom w:val="single" w:sz="4" w:space="0" w:color="auto"/>
              <w:right w:val="single" w:sz="4" w:space="0" w:color="auto"/>
            </w:tcBorders>
            <w:shd w:val="clear" w:color="auto" w:fill="auto"/>
            <w:vAlign w:val="bottom"/>
            <w:hideMark/>
          </w:tcPr>
          <w:p w14:paraId="286C0E36" w14:textId="0C95E0D1" w:rsidR="007976BE" w:rsidRPr="00E9662C" w:rsidRDefault="00E914F8" w:rsidP="007976BE">
            <w:pPr>
              <w:spacing w:after="0" w:line="240" w:lineRule="auto"/>
              <w:rPr>
                <w:rFonts w:ascii="Calibri" w:eastAsia="Times New Roman" w:hAnsi="Calibri" w:cs="Times New Roman"/>
                <w:color w:val="000000"/>
              </w:rPr>
            </w:pPr>
            <w:r>
              <w:rPr>
                <w:rFonts w:ascii="Calibri" w:eastAsia="Times New Roman" w:hAnsi="Calibri" w:cs="Times New Roman"/>
                <w:color w:val="000000"/>
              </w:rPr>
              <w:t>Exposure of the virus to oral rectal, or vaginal mucosa during sexual activity. Transfusion of contaminated blood products, using contaminated equipment during injection drug use. Mother to infant during pregnancy.</w:t>
            </w:r>
          </w:p>
        </w:tc>
      </w:tr>
      <w:tr w:rsidR="007976BE" w:rsidRPr="00E9662C" w14:paraId="40F3DED7"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tcPr>
          <w:p w14:paraId="7F73EA4A" w14:textId="77777777" w:rsidR="007976BE" w:rsidRPr="00E9662C" w:rsidRDefault="007976BE" w:rsidP="007976BE">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Signs and Symptoms</w:t>
            </w:r>
          </w:p>
        </w:tc>
        <w:tc>
          <w:tcPr>
            <w:tcW w:w="3832" w:type="dxa"/>
            <w:tcBorders>
              <w:top w:val="nil"/>
              <w:left w:val="nil"/>
              <w:bottom w:val="single" w:sz="4" w:space="0" w:color="auto"/>
              <w:right w:val="single" w:sz="4" w:space="0" w:color="auto"/>
            </w:tcBorders>
            <w:shd w:val="clear" w:color="auto" w:fill="auto"/>
            <w:vAlign w:val="bottom"/>
          </w:tcPr>
          <w:p w14:paraId="1CF0121F" w14:textId="2A6BC03B" w:rsidR="007976BE" w:rsidRPr="00923778" w:rsidRDefault="00E914F8" w:rsidP="007976BE">
            <w:pPr>
              <w:spacing w:after="0" w:line="240" w:lineRule="auto"/>
              <w:rPr>
                <w:rFonts w:ascii="Calibri" w:eastAsia="Times New Roman" w:hAnsi="Calibri" w:cs="Times New Roman"/>
                <w:color w:val="000000"/>
              </w:rPr>
            </w:pPr>
            <w:r>
              <w:rPr>
                <w:rFonts w:ascii="Calibri" w:eastAsia="Times New Roman" w:hAnsi="Calibri" w:cs="Times New Roman"/>
                <w:color w:val="000000"/>
              </w:rPr>
              <w:t>AIDS is characterized by symptoms and infections caused by the breakdown of the immune system due to HIV infection.  Due to immunodeficiency, patients succumb to various fungi, parasites, bacteria, and/or viruses and are prone to certain tumors.</w:t>
            </w:r>
          </w:p>
        </w:tc>
      </w:tr>
      <w:tr w:rsidR="00A87A27" w:rsidRPr="00E9662C" w14:paraId="365B06C0" w14:textId="77777777" w:rsidTr="00A87A27">
        <w:trPr>
          <w:trHeight w:val="567"/>
        </w:trPr>
        <w:tc>
          <w:tcPr>
            <w:tcW w:w="1388" w:type="dxa"/>
            <w:tcBorders>
              <w:top w:val="nil"/>
              <w:left w:val="single" w:sz="4" w:space="0" w:color="auto"/>
              <w:bottom w:val="single" w:sz="4" w:space="0" w:color="auto"/>
              <w:right w:val="single" w:sz="4" w:space="0" w:color="auto"/>
            </w:tcBorders>
            <w:shd w:val="clear" w:color="auto" w:fill="auto"/>
            <w:vAlign w:val="bottom"/>
          </w:tcPr>
          <w:p w14:paraId="66B8C50E" w14:textId="77777777" w:rsidR="00A87A27" w:rsidRPr="00E9662C" w:rsidRDefault="00A87A27"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Infectious Dose</w:t>
            </w:r>
          </w:p>
        </w:tc>
        <w:tc>
          <w:tcPr>
            <w:tcW w:w="3832" w:type="dxa"/>
            <w:tcBorders>
              <w:top w:val="nil"/>
              <w:left w:val="nil"/>
              <w:bottom w:val="single" w:sz="4" w:space="0" w:color="auto"/>
              <w:right w:val="single" w:sz="4" w:space="0" w:color="auto"/>
            </w:tcBorders>
            <w:shd w:val="clear" w:color="auto" w:fill="auto"/>
            <w:vAlign w:val="bottom"/>
          </w:tcPr>
          <w:p w14:paraId="596C99F4" w14:textId="66423157" w:rsidR="00A87A27" w:rsidRPr="00E9662C" w:rsidRDefault="00292CB3"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Unknown.</w:t>
            </w:r>
          </w:p>
        </w:tc>
      </w:tr>
      <w:tr w:rsidR="00085C00" w:rsidRPr="00E9662C" w14:paraId="13D7B4AD" w14:textId="77777777" w:rsidTr="00A87A27">
        <w:trPr>
          <w:trHeight w:val="283"/>
        </w:trPr>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5D1EB6CF" w14:textId="77777777" w:rsidR="00085C00" w:rsidRPr="00E9662C" w:rsidRDefault="00085C00" w:rsidP="00085C00">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Incubation Period</w:t>
            </w:r>
          </w:p>
        </w:tc>
        <w:tc>
          <w:tcPr>
            <w:tcW w:w="3832" w:type="dxa"/>
            <w:tcBorders>
              <w:top w:val="nil"/>
              <w:left w:val="nil"/>
              <w:bottom w:val="single" w:sz="4" w:space="0" w:color="auto"/>
              <w:right w:val="single" w:sz="4" w:space="0" w:color="auto"/>
            </w:tcBorders>
            <w:shd w:val="clear" w:color="auto" w:fill="auto"/>
            <w:noWrap/>
            <w:vAlign w:val="bottom"/>
            <w:hideMark/>
          </w:tcPr>
          <w:p w14:paraId="7E5812D7" w14:textId="19807304" w:rsidR="00085C00" w:rsidRPr="00E9662C" w:rsidRDefault="00E914F8" w:rsidP="00085C00">
            <w:pPr>
              <w:spacing w:after="0" w:line="240" w:lineRule="auto"/>
              <w:rPr>
                <w:rFonts w:ascii="Calibri" w:eastAsia="Times New Roman" w:hAnsi="Calibri" w:cs="Times New Roman"/>
                <w:color w:val="000000"/>
              </w:rPr>
            </w:pPr>
            <w:r>
              <w:rPr>
                <w:rFonts w:ascii="Calibri" w:eastAsia="Times New Roman" w:hAnsi="Calibri" w:cs="Times New Roman"/>
                <w:color w:val="000000"/>
              </w:rPr>
              <w:t>Ranges from less than 1 year to 15 years or longer.</w:t>
            </w:r>
          </w:p>
        </w:tc>
      </w:tr>
    </w:tbl>
    <w:p w14:paraId="6A806799" w14:textId="77777777" w:rsidR="00C82D53" w:rsidRDefault="00C82D53" w:rsidP="00A87A27">
      <w:pPr>
        <w:pStyle w:val="NoSpacing"/>
      </w:pPr>
    </w:p>
    <w:p w14:paraId="0964250F" w14:textId="77777777" w:rsidR="00E914F8" w:rsidRDefault="00E914F8" w:rsidP="00A87A27">
      <w:pPr>
        <w:pStyle w:val="NoSpacing"/>
      </w:pPr>
    </w:p>
    <w:p w14:paraId="10909761" w14:textId="77777777" w:rsidR="00E914F8" w:rsidRDefault="00E914F8" w:rsidP="00A87A27">
      <w:pPr>
        <w:pStyle w:val="NoSpacing"/>
      </w:pPr>
    </w:p>
    <w:p w14:paraId="67CBA69A" w14:textId="77777777" w:rsidR="00E914F8" w:rsidRDefault="00E914F8" w:rsidP="00A87A27">
      <w:pPr>
        <w:pStyle w:val="NoSpacing"/>
      </w:pPr>
    </w:p>
    <w:p w14:paraId="7FC51515" w14:textId="77777777" w:rsidR="00E914F8" w:rsidRDefault="00E914F8" w:rsidP="00A87A27">
      <w:pPr>
        <w:pStyle w:val="NoSpacing"/>
      </w:pPr>
    </w:p>
    <w:p w14:paraId="53CF1F3A" w14:textId="77777777" w:rsidR="00E914F8" w:rsidRDefault="00E914F8" w:rsidP="00A87A27">
      <w:pPr>
        <w:pStyle w:val="NoSpacing"/>
      </w:pPr>
    </w:p>
    <w:p w14:paraId="7EA7C24D" w14:textId="77777777" w:rsidR="00E914F8" w:rsidRDefault="00E914F8" w:rsidP="00A87A27">
      <w:pPr>
        <w:pStyle w:val="NoSpacing"/>
      </w:pPr>
    </w:p>
    <w:p w14:paraId="228D56F6" w14:textId="77777777" w:rsidR="00E914F8" w:rsidRDefault="00E914F8" w:rsidP="00A87A27">
      <w:pPr>
        <w:pStyle w:val="NoSpacing"/>
      </w:pPr>
    </w:p>
    <w:p w14:paraId="7BD11CF5" w14:textId="77777777" w:rsidR="00E914F8" w:rsidRDefault="00E914F8" w:rsidP="00A87A27">
      <w:pPr>
        <w:pStyle w:val="NoSpacing"/>
      </w:pPr>
    </w:p>
    <w:tbl>
      <w:tblPr>
        <w:tblW w:w="5220" w:type="dxa"/>
        <w:tblInd w:w="-5" w:type="dxa"/>
        <w:tblLook w:val="04A0" w:firstRow="1" w:lastRow="0" w:firstColumn="1" w:lastColumn="0" w:noHBand="0" w:noVBand="1"/>
      </w:tblPr>
      <w:tblGrid>
        <w:gridCol w:w="1474"/>
        <w:gridCol w:w="3746"/>
      </w:tblGrid>
      <w:tr w:rsidR="00D22C18" w:rsidRPr="00E9662C" w14:paraId="5F92EF13" w14:textId="77777777" w:rsidTr="00531455">
        <w:trPr>
          <w:trHeight w:val="406"/>
        </w:trPr>
        <w:tc>
          <w:tcPr>
            <w:tcW w:w="522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017AD03A" w14:textId="77777777" w:rsidR="00D22C18" w:rsidRPr="00E9662C" w:rsidRDefault="00D22C18" w:rsidP="00531455">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MEDICAL PRECAUTIONS/TREATMENT</w:t>
            </w:r>
          </w:p>
        </w:tc>
      </w:tr>
      <w:tr w:rsidR="00D22C18" w:rsidRPr="00E9662C" w14:paraId="33724FBF" w14:textId="77777777" w:rsidTr="00531455">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22EA99FA" w14:textId="77777777" w:rsidR="00D22C18" w:rsidRPr="00E9662C" w:rsidRDefault="00D22C18" w:rsidP="00531455">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Prophylaxis</w:t>
            </w:r>
          </w:p>
        </w:tc>
        <w:tc>
          <w:tcPr>
            <w:tcW w:w="3746" w:type="dxa"/>
            <w:tcBorders>
              <w:top w:val="nil"/>
              <w:left w:val="nil"/>
              <w:bottom w:val="single" w:sz="4" w:space="0" w:color="auto"/>
              <w:right w:val="single" w:sz="4" w:space="0" w:color="auto"/>
            </w:tcBorders>
            <w:shd w:val="clear" w:color="auto" w:fill="auto"/>
            <w:vAlign w:val="bottom"/>
            <w:hideMark/>
          </w:tcPr>
          <w:p w14:paraId="1D21C43E" w14:textId="2F4E80D3" w:rsidR="00D22C18" w:rsidRPr="00E9662C" w:rsidRDefault="00E914F8" w:rsidP="0053145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Antiretroviral agents: NRTIs, </w:t>
            </w:r>
            <w:proofErr w:type="spellStart"/>
            <w:r>
              <w:rPr>
                <w:rFonts w:ascii="Calibri" w:eastAsia="Times New Roman" w:hAnsi="Calibri" w:cs="Times New Roman"/>
                <w:color w:val="000000"/>
              </w:rPr>
              <w:t>NtRTIs</w:t>
            </w:r>
            <w:proofErr w:type="spellEnd"/>
            <w:r>
              <w:rPr>
                <w:rFonts w:ascii="Calibri" w:eastAsia="Times New Roman" w:hAnsi="Calibri" w:cs="Times New Roman"/>
                <w:color w:val="000000"/>
              </w:rPr>
              <w:t>, NNRTIs, PIs and fusion inhibitors.</w:t>
            </w:r>
          </w:p>
        </w:tc>
      </w:tr>
      <w:tr w:rsidR="00D22C18" w:rsidRPr="00E9662C" w14:paraId="61D09619" w14:textId="77777777" w:rsidTr="00531455">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436A2854" w14:textId="77777777" w:rsidR="00D22C18" w:rsidRPr="00E9662C" w:rsidRDefault="00D22C18" w:rsidP="00531455">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Vaccines</w:t>
            </w:r>
          </w:p>
        </w:tc>
        <w:tc>
          <w:tcPr>
            <w:tcW w:w="3746" w:type="dxa"/>
            <w:tcBorders>
              <w:top w:val="nil"/>
              <w:left w:val="nil"/>
              <w:bottom w:val="single" w:sz="4" w:space="0" w:color="auto"/>
              <w:right w:val="single" w:sz="4" w:space="0" w:color="auto"/>
            </w:tcBorders>
            <w:shd w:val="clear" w:color="auto" w:fill="auto"/>
            <w:vAlign w:val="bottom"/>
            <w:hideMark/>
          </w:tcPr>
          <w:p w14:paraId="5A9A0577" w14:textId="77777777" w:rsidR="00D22C18" w:rsidRPr="00E9662C" w:rsidRDefault="00D22C18" w:rsidP="00531455">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r>
      <w:tr w:rsidR="007976BE" w:rsidRPr="00E9662C" w14:paraId="370B71E1" w14:textId="77777777" w:rsidTr="00531455">
        <w:trPr>
          <w:trHeight w:val="593"/>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1A1B1E31" w14:textId="77777777" w:rsidR="007976BE" w:rsidRPr="00E9662C" w:rsidRDefault="007976BE" w:rsidP="007976BE">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Treatment</w:t>
            </w:r>
          </w:p>
        </w:tc>
        <w:tc>
          <w:tcPr>
            <w:tcW w:w="3746" w:type="dxa"/>
            <w:tcBorders>
              <w:top w:val="nil"/>
              <w:left w:val="nil"/>
              <w:bottom w:val="single" w:sz="4" w:space="0" w:color="auto"/>
              <w:right w:val="single" w:sz="4" w:space="0" w:color="auto"/>
            </w:tcBorders>
            <w:shd w:val="clear" w:color="auto" w:fill="auto"/>
            <w:vAlign w:val="bottom"/>
            <w:hideMark/>
          </w:tcPr>
          <w:p w14:paraId="53C7E790" w14:textId="70E4DDC5" w:rsidR="007976BE" w:rsidRPr="00E9662C" w:rsidRDefault="00E914F8" w:rsidP="00B9771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Antiretroviral agents: NRTIs, </w:t>
            </w:r>
            <w:proofErr w:type="spellStart"/>
            <w:r>
              <w:rPr>
                <w:rFonts w:ascii="Calibri" w:eastAsia="Times New Roman" w:hAnsi="Calibri" w:cs="Times New Roman"/>
                <w:color w:val="000000"/>
              </w:rPr>
              <w:t>NtRTIs</w:t>
            </w:r>
            <w:proofErr w:type="spellEnd"/>
            <w:r>
              <w:rPr>
                <w:rFonts w:ascii="Calibri" w:eastAsia="Times New Roman" w:hAnsi="Calibri" w:cs="Times New Roman"/>
                <w:color w:val="000000"/>
              </w:rPr>
              <w:t>, NNRTIs, PIs and fusion inhibitors</w:t>
            </w:r>
          </w:p>
        </w:tc>
      </w:tr>
      <w:tr w:rsidR="00D22C18" w:rsidRPr="00E9662C" w14:paraId="5690D446" w14:textId="77777777" w:rsidTr="00531455">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4D1C9429" w14:textId="77777777" w:rsidR="00D22C18" w:rsidRPr="00E9662C" w:rsidRDefault="00D22C18" w:rsidP="00531455">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Surveillance</w:t>
            </w:r>
          </w:p>
        </w:tc>
        <w:tc>
          <w:tcPr>
            <w:tcW w:w="3746" w:type="dxa"/>
            <w:tcBorders>
              <w:top w:val="nil"/>
              <w:left w:val="nil"/>
              <w:bottom w:val="single" w:sz="4" w:space="0" w:color="auto"/>
              <w:right w:val="single" w:sz="4" w:space="0" w:color="auto"/>
            </w:tcBorders>
            <w:shd w:val="clear" w:color="auto" w:fill="auto"/>
            <w:vAlign w:val="bottom"/>
            <w:hideMark/>
          </w:tcPr>
          <w:p w14:paraId="5C6CD76A" w14:textId="77777777" w:rsidR="00D22C18" w:rsidRPr="00E9662C" w:rsidRDefault="00D22C18" w:rsidP="00531455">
            <w:pPr>
              <w:spacing w:after="0" w:line="240" w:lineRule="auto"/>
              <w:rPr>
                <w:rFonts w:ascii="Calibri" w:eastAsia="Times New Roman" w:hAnsi="Calibri" w:cs="Times New Roman"/>
                <w:color w:val="000000"/>
              </w:rPr>
            </w:pPr>
            <w:r w:rsidRPr="00267ACE">
              <w:rPr>
                <w:rFonts w:ascii="Calibri" w:eastAsia="Times New Roman" w:hAnsi="Calibri" w:cs="Times New Roman"/>
                <w:color w:val="000000"/>
              </w:rPr>
              <w:t>Monitor for symptoms</w:t>
            </w:r>
            <w:r>
              <w:rPr>
                <w:rFonts w:ascii="Calibri" w:eastAsia="Times New Roman" w:hAnsi="Calibri" w:cs="Times New Roman"/>
                <w:color w:val="000000"/>
              </w:rPr>
              <w:t>.</w:t>
            </w:r>
          </w:p>
        </w:tc>
      </w:tr>
      <w:tr w:rsidR="00D22C18" w:rsidRPr="00E9662C" w14:paraId="52612006" w14:textId="77777777" w:rsidTr="00531455">
        <w:trPr>
          <w:trHeight w:val="290"/>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0D2C684F" w14:textId="77777777" w:rsidR="00D22C18" w:rsidRPr="00E9662C" w:rsidRDefault="00D22C18" w:rsidP="00531455">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MSU Requirements</w:t>
            </w:r>
          </w:p>
        </w:tc>
        <w:tc>
          <w:tcPr>
            <w:tcW w:w="3746" w:type="dxa"/>
            <w:tcBorders>
              <w:top w:val="nil"/>
              <w:left w:val="nil"/>
              <w:bottom w:val="single" w:sz="4" w:space="0" w:color="auto"/>
              <w:right w:val="single" w:sz="4" w:space="0" w:color="auto"/>
            </w:tcBorders>
            <w:shd w:val="clear" w:color="auto" w:fill="auto"/>
            <w:vAlign w:val="bottom"/>
            <w:hideMark/>
          </w:tcPr>
          <w:p w14:paraId="7BAA613B" w14:textId="77777777" w:rsidR="00D22C18" w:rsidRPr="00E9662C" w:rsidRDefault="00D22C18" w:rsidP="00531455">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Report any exposures</w:t>
            </w:r>
            <w:r>
              <w:rPr>
                <w:rFonts w:ascii="Calibri" w:eastAsia="Times New Roman" w:hAnsi="Calibri" w:cs="Times New Roman"/>
                <w:color w:val="000000"/>
              </w:rPr>
              <w:t>.</w:t>
            </w:r>
          </w:p>
        </w:tc>
      </w:tr>
    </w:tbl>
    <w:p w14:paraId="230E278B" w14:textId="77777777" w:rsidR="00B97716" w:rsidRDefault="00B97716" w:rsidP="00A87A27">
      <w:pPr>
        <w:pStyle w:val="NoSpacing"/>
      </w:pPr>
    </w:p>
    <w:tbl>
      <w:tblPr>
        <w:tblW w:w="5310" w:type="dxa"/>
        <w:tblInd w:w="-5" w:type="dxa"/>
        <w:tblLook w:val="04A0" w:firstRow="1" w:lastRow="0" w:firstColumn="1" w:lastColumn="0" w:noHBand="0" w:noVBand="1"/>
      </w:tblPr>
      <w:tblGrid>
        <w:gridCol w:w="1194"/>
        <w:gridCol w:w="4116"/>
      </w:tblGrid>
      <w:tr w:rsidR="00870ED9" w:rsidRPr="00E9662C" w14:paraId="40BEA07B" w14:textId="77777777" w:rsidTr="00870ED9">
        <w:trPr>
          <w:trHeight w:val="304"/>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2D200723"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LABORATORY HAZARDS</w:t>
            </w:r>
          </w:p>
        </w:tc>
      </w:tr>
      <w:tr w:rsidR="007976BE" w:rsidRPr="00E9662C" w14:paraId="787E850F" w14:textId="77777777" w:rsidTr="00870ED9">
        <w:trPr>
          <w:trHeight w:val="434"/>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6C1F758F" w14:textId="77777777" w:rsidR="007976BE" w:rsidRPr="00E9662C" w:rsidRDefault="007976BE" w:rsidP="007976BE">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 xml:space="preserve">Laboratory Acquired Infections (LAIs) </w:t>
            </w:r>
          </w:p>
        </w:tc>
        <w:tc>
          <w:tcPr>
            <w:tcW w:w="4116" w:type="dxa"/>
            <w:tcBorders>
              <w:top w:val="nil"/>
              <w:left w:val="nil"/>
              <w:bottom w:val="single" w:sz="4" w:space="0" w:color="auto"/>
              <w:right w:val="single" w:sz="4" w:space="0" w:color="auto"/>
            </w:tcBorders>
            <w:shd w:val="clear" w:color="auto" w:fill="auto"/>
            <w:vAlign w:val="bottom"/>
            <w:hideMark/>
          </w:tcPr>
          <w:p w14:paraId="0DEDD7DA" w14:textId="395B9966" w:rsidR="007976BE" w:rsidRPr="00E9662C" w:rsidRDefault="00E914F8" w:rsidP="007976BE">
            <w:pPr>
              <w:spacing w:after="0" w:line="240" w:lineRule="auto"/>
              <w:rPr>
                <w:rFonts w:ascii="Calibri" w:eastAsia="Times New Roman" w:hAnsi="Calibri" w:cs="Times New Roman"/>
                <w:color w:val="000000"/>
              </w:rPr>
            </w:pPr>
            <w:r>
              <w:rPr>
                <w:rFonts w:ascii="Calibri" w:eastAsia="Times New Roman" w:hAnsi="Calibri" w:cs="Times New Roman"/>
                <w:color w:val="000000"/>
              </w:rPr>
              <w:t>As of 2001, there have been a total of 57 cases of documented occupationally acquired HIV among U.S. health care workers.</w:t>
            </w:r>
          </w:p>
        </w:tc>
      </w:tr>
      <w:tr w:rsidR="00870ED9" w:rsidRPr="00E9662C" w14:paraId="4DCD5A85" w14:textId="77777777" w:rsidTr="00870ED9">
        <w:trPr>
          <w:trHeight w:val="434"/>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3798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Sources</w:t>
            </w:r>
          </w:p>
        </w:tc>
        <w:tc>
          <w:tcPr>
            <w:tcW w:w="4116" w:type="dxa"/>
            <w:tcBorders>
              <w:top w:val="single" w:sz="4" w:space="0" w:color="auto"/>
              <w:left w:val="nil"/>
              <w:bottom w:val="single" w:sz="4" w:space="0" w:color="auto"/>
              <w:right w:val="single" w:sz="4" w:space="0" w:color="auto"/>
            </w:tcBorders>
            <w:shd w:val="clear" w:color="auto" w:fill="auto"/>
            <w:vAlign w:val="bottom"/>
          </w:tcPr>
          <w:p w14:paraId="6E18F073" w14:textId="4DDDDBFD" w:rsidR="00870ED9" w:rsidRPr="00E9662C" w:rsidRDefault="00E914F8" w:rsidP="009D389D">
            <w:pPr>
              <w:spacing w:after="0" w:line="240" w:lineRule="auto"/>
              <w:rPr>
                <w:rFonts w:ascii="Calibri" w:eastAsia="Times New Roman" w:hAnsi="Calibri" w:cs="Times New Roman"/>
                <w:color w:val="000000"/>
              </w:rPr>
            </w:pPr>
            <w:r w:rsidRPr="00E914F8">
              <w:rPr>
                <w:rFonts w:ascii="Calibri" w:eastAsia="Times New Roman" w:hAnsi="Calibri" w:cs="Times New Roman"/>
                <w:color w:val="000000"/>
              </w:rPr>
              <w:t>Blood, semen, vaginal secretions, cerebrospinal fluid, synovial fluid, peritoneal fluid, pleural fluid, pericardial fluid, breast milk, and infected human tissues</w:t>
            </w:r>
            <w:r w:rsidR="001355E0" w:rsidRPr="001355E0">
              <w:rPr>
                <w:rFonts w:ascii="Calibri" w:eastAsia="Times New Roman" w:hAnsi="Calibri" w:cs="Times New Roman"/>
                <w:color w:val="000000"/>
              </w:rPr>
              <w:t xml:space="preserve">. </w:t>
            </w:r>
            <w:r w:rsidR="00AD5747" w:rsidRPr="005E4F63">
              <w:rPr>
                <w:rFonts w:ascii="Calibri" w:eastAsia="Times New Roman" w:hAnsi="Calibri" w:cs="Times New Roman"/>
                <w:color w:val="000000"/>
              </w:rPr>
              <w:t>Cultures, frozen stocks, other samples described in</w:t>
            </w:r>
            <w:r w:rsidR="00AD5747">
              <w:rPr>
                <w:rFonts w:ascii="Calibri" w:eastAsia="Times New Roman" w:hAnsi="Calibri" w:cs="Times New Roman"/>
                <w:color w:val="000000"/>
              </w:rPr>
              <w:t xml:space="preserve"> </w:t>
            </w:r>
            <w:r w:rsidR="00AD5747" w:rsidRPr="005E4F63">
              <w:rPr>
                <w:rFonts w:ascii="Calibri" w:eastAsia="Times New Roman" w:hAnsi="Calibri" w:cs="Times New Roman"/>
                <w:color w:val="000000"/>
              </w:rPr>
              <w:t>IBC protocol.</w:t>
            </w:r>
          </w:p>
        </w:tc>
      </w:tr>
    </w:tbl>
    <w:p w14:paraId="41C8C8C8" w14:textId="77777777" w:rsidR="000A6D01" w:rsidRDefault="000A6D01" w:rsidP="00A87A27">
      <w:pPr>
        <w:pStyle w:val="NoSpacing"/>
      </w:pPr>
    </w:p>
    <w:tbl>
      <w:tblPr>
        <w:tblW w:w="5310" w:type="dxa"/>
        <w:tblInd w:w="-5" w:type="dxa"/>
        <w:tblLook w:val="04A0" w:firstRow="1" w:lastRow="0" w:firstColumn="1" w:lastColumn="0" w:noHBand="0" w:noVBand="1"/>
      </w:tblPr>
      <w:tblGrid>
        <w:gridCol w:w="1170"/>
        <w:gridCol w:w="4140"/>
      </w:tblGrid>
      <w:tr w:rsidR="00870ED9" w:rsidRPr="00E9662C" w14:paraId="55CCA008" w14:textId="77777777" w:rsidTr="009D389D">
        <w:trPr>
          <w:trHeight w:val="304"/>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04308E38"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Pr>
                <w:rFonts w:ascii="Calibri" w:eastAsia="Times New Roman" w:hAnsi="Calibri" w:cs="Times New Roman"/>
                <w:b/>
                <w:bCs/>
                <w:color w:val="FFFFFF"/>
                <w:sz w:val="32"/>
                <w:szCs w:val="32"/>
              </w:rPr>
              <w:t xml:space="preserve">RISK GROUP &amp; </w:t>
            </w:r>
            <w:r w:rsidRPr="00E9662C">
              <w:rPr>
                <w:rFonts w:ascii="Calibri" w:eastAsia="Times New Roman" w:hAnsi="Calibri" w:cs="Times New Roman"/>
                <w:b/>
                <w:bCs/>
                <w:color w:val="FFFFFF"/>
                <w:sz w:val="32"/>
                <w:szCs w:val="32"/>
              </w:rPr>
              <w:t>CONTAINMENT REQUIREMENTS</w:t>
            </w:r>
          </w:p>
        </w:tc>
      </w:tr>
      <w:tr w:rsidR="00870ED9" w:rsidRPr="00E914F8" w14:paraId="08BB01A3" w14:textId="77777777" w:rsidTr="009D389D">
        <w:trPr>
          <w:trHeight w:val="434"/>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26243AC2" w14:textId="77777777" w:rsidR="00870ED9" w:rsidRPr="00E914F8" w:rsidRDefault="00870ED9" w:rsidP="009D389D">
            <w:pPr>
              <w:spacing w:after="0" w:line="240" w:lineRule="auto"/>
              <w:rPr>
                <w:rFonts w:ascii="Calibri" w:eastAsia="Times New Roman" w:hAnsi="Calibri" w:cs="Times New Roman"/>
                <w:color w:val="000000"/>
                <w:sz w:val="16"/>
                <w:szCs w:val="16"/>
              </w:rPr>
            </w:pPr>
            <w:r w:rsidRPr="00E914F8">
              <w:rPr>
                <w:rFonts w:ascii="Calibri" w:eastAsia="Times New Roman" w:hAnsi="Calibri" w:cs="Times New Roman"/>
                <w:color w:val="000000"/>
                <w:sz w:val="16"/>
                <w:szCs w:val="16"/>
              </w:rPr>
              <w:t>Risk Group 2</w:t>
            </w:r>
          </w:p>
        </w:tc>
        <w:tc>
          <w:tcPr>
            <w:tcW w:w="4140" w:type="dxa"/>
            <w:tcBorders>
              <w:top w:val="nil"/>
              <w:left w:val="single" w:sz="4" w:space="0" w:color="auto"/>
              <w:bottom w:val="single" w:sz="4" w:space="0" w:color="auto"/>
              <w:right w:val="single" w:sz="4" w:space="0" w:color="auto"/>
            </w:tcBorders>
            <w:shd w:val="clear" w:color="auto" w:fill="auto"/>
            <w:vAlign w:val="bottom"/>
          </w:tcPr>
          <w:p w14:paraId="1602E940" w14:textId="2C3E9860" w:rsidR="00870ED9" w:rsidRPr="00E914F8" w:rsidRDefault="00870ED9" w:rsidP="003667F2">
            <w:pPr>
              <w:spacing w:after="0" w:line="240" w:lineRule="auto"/>
              <w:rPr>
                <w:rFonts w:ascii="Calibri" w:eastAsia="Times New Roman" w:hAnsi="Calibri" w:cs="Times New Roman"/>
                <w:color w:val="000000"/>
                <w:sz w:val="16"/>
                <w:szCs w:val="16"/>
              </w:rPr>
            </w:pPr>
            <w:r w:rsidRPr="00E914F8">
              <w:rPr>
                <w:rFonts w:ascii="Calibri" w:eastAsia="Times New Roman" w:hAnsi="Calibri" w:cs="Times New Roman"/>
                <w:color w:val="000000"/>
                <w:sz w:val="16"/>
                <w:szCs w:val="16"/>
              </w:rPr>
              <w:t>Agents that are associated with human disease</w:t>
            </w:r>
            <w:r w:rsidR="003667F2" w:rsidRPr="00E914F8">
              <w:rPr>
                <w:rFonts w:ascii="Calibri" w:eastAsia="Times New Roman" w:hAnsi="Calibri" w:cs="Times New Roman"/>
                <w:color w:val="000000"/>
                <w:sz w:val="16"/>
                <w:szCs w:val="16"/>
              </w:rPr>
              <w:t xml:space="preserve"> </w:t>
            </w:r>
            <w:r w:rsidRPr="00E914F8">
              <w:rPr>
                <w:rFonts w:ascii="Calibri" w:eastAsia="Times New Roman" w:hAnsi="Calibri" w:cs="Times New Roman"/>
                <w:color w:val="000000"/>
                <w:sz w:val="16"/>
                <w:szCs w:val="16"/>
              </w:rPr>
              <w:t>which is rarely serious and for which preventive or</w:t>
            </w:r>
            <w:r w:rsidR="003667F2" w:rsidRPr="00E914F8">
              <w:rPr>
                <w:rFonts w:ascii="Calibri" w:eastAsia="Times New Roman" w:hAnsi="Calibri" w:cs="Times New Roman"/>
                <w:color w:val="000000"/>
                <w:sz w:val="16"/>
                <w:szCs w:val="16"/>
              </w:rPr>
              <w:t xml:space="preserve"> </w:t>
            </w:r>
            <w:r w:rsidRPr="00E914F8">
              <w:rPr>
                <w:rFonts w:ascii="Calibri" w:eastAsia="Times New Roman" w:hAnsi="Calibri" w:cs="Times New Roman"/>
                <w:color w:val="000000"/>
                <w:sz w:val="16"/>
                <w:szCs w:val="16"/>
              </w:rPr>
              <w:t>therapeutic interventions are often available.</w:t>
            </w:r>
          </w:p>
        </w:tc>
      </w:tr>
      <w:tr w:rsidR="00870ED9" w:rsidRPr="00E914F8" w14:paraId="6FAA1AB1" w14:textId="77777777" w:rsidTr="009D389D">
        <w:trPr>
          <w:trHeight w:val="434"/>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93A8556" w14:textId="77777777" w:rsidR="00870ED9" w:rsidRPr="00E914F8" w:rsidRDefault="00870ED9" w:rsidP="009D389D">
            <w:pPr>
              <w:spacing w:after="0" w:line="240" w:lineRule="auto"/>
              <w:rPr>
                <w:rFonts w:ascii="Calibri" w:eastAsia="Times New Roman" w:hAnsi="Calibri" w:cs="Times New Roman"/>
                <w:color w:val="000000"/>
                <w:sz w:val="16"/>
                <w:szCs w:val="16"/>
              </w:rPr>
            </w:pPr>
            <w:r w:rsidRPr="00E914F8">
              <w:rPr>
                <w:rFonts w:ascii="Calibri" w:eastAsia="Times New Roman" w:hAnsi="Calibri" w:cs="Times New Roman"/>
                <w:color w:val="000000"/>
                <w:sz w:val="16"/>
                <w:szCs w:val="16"/>
              </w:rPr>
              <w:t>BSL2</w:t>
            </w:r>
          </w:p>
        </w:tc>
        <w:tc>
          <w:tcPr>
            <w:tcW w:w="4140" w:type="dxa"/>
            <w:tcBorders>
              <w:top w:val="nil"/>
              <w:left w:val="nil"/>
              <w:bottom w:val="single" w:sz="4" w:space="0" w:color="auto"/>
              <w:right w:val="single" w:sz="4" w:space="0" w:color="auto"/>
            </w:tcBorders>
            <w:shd w:val="clear" w:color="auto" w:fill="auto"/>
            <w:vAlign w:val="bottom"/>
            <w:hideMark/>
          </w:tcPr>
          <w:p w14:paraId="2519F3C9" w14:textId="77777777" w:rsidR="00870ED9" w:rsidRPr="00E914F8" w:rsidRDefault="00870ED9" w:rsidP="009D389D">
            <w:pPr>
              <w:spacing w:after="0" w:line="240" w:lineRule="auto"/>
              <w:rPr>
                <w:rFonts w:ascii="Calibri" w:eastAsia="Times New Roman" w:hAnsi="Calibri" w:cs="Times New Roman"/>
                <w:color w:val="000000"/>
                <w:sz w:val="16"/>
                <w:szCs w:val="16"/>
              </w:rPr>
            </w:pPr>
            <w:r w:rsidRPr="00E914F8">
              <w:rPr>
                <w:rFonts w:ascii="Calibri" w:eastAsia="Times New Roman" w:hAnsi="Calibri" w:cs="Times New Roman"/>
                <w:color w:val="000000"/>
                <w:sz w:val="16"/>
                <w:szCs w:val="16"/>
              </w:rPr>
              <w:t>For all procedures involving suspected or known infectious specimen or cultures.</w:t>
            </w:r>
          </w:p>
        </w:tc>
      </w:tr>
      <w:tr w:rsidR="00870ED9" w:rsidRPr="00E914F8" w14:paraId="14E2B625" w14:textId="77777777" w:rsidTr="009D389D">
        <w:trPr>
          <w:trHeight w:val="43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EECBD" w14:textId="77777777" w:rsidR="00870ED9" w:rsidRPr="00E914F8" w:rsidRDefault="00870ED9" w:rsidP="009D389D">
            <w:pPr>
              <w:spacing w:after="0" w:line="240" w:lineRule="auto"/>
              <w:rPr>
                <w:rFonts w:ascii="Calibri" w:eastAsia="Times New Roman" w:hAnsi="Calibri" w:cs="Times New Roman"/>
                <w:color w:val="000000"/>
                <w:sz w:val="16"/>
                <w:szCs w:val="16"/>
              </w:rPr>
            </w:pPr>
            <w:r w:rsidRPr="00E914F8">
              <w:rPr>
                <w:rFonts w:ascii="Calibri" w:eastAsia="Times New Roman" w:hAnsi="Calibri" w:cs="Times New Roman"/>
                <w:color w:val="000000"/>
                <w:sz w:val="16"/>
                <w:szCs w:val="16"/>
              </w:rPr>
              <w:t>ABSL2</w:t>
            </w:r>
          </w:p>
        </w:tc>
        <w:tc>
          <w:tcPr>
            <w:tcW w:w="4140" w:type="dxa"/>
            <w:tcBorders>
              <w:top w:val="single" w:sz="4" w:space="0" w:color="auto"/>
              <w:left w:val="nil"/>
              <w:bottom w:val="single" w:sz="4" w:space="0" w:color="auto"/>
              <w:right w:val="single" w:sz="4" w:space="0" w:color="auto"/>
            </w:tcBorders>
            <w:shd w:val="clear" w:color="auto" w:fill="auto"/>
            <w:vAlign w:val="bottom"/>
          </w:tcPr>
          <w:p w14:paraId="7C5CF2FC" w14:textId="77777777" w:rsidR="00870ED9" w:rsidRPr="00E914F8" w:rsidRDefault="00870ED9" w:rsidP="009D389D">
            <w:pPr>
              <w:spacing w:after="0" w:line="240" w:lineRule="auto"/>
              <w:rPr>
                <w:rFonts w:ascii="Calibri" w:eastAsia="Times New Roman" w:hAnsi="Calibri" w:cs="Times New Roman"/>
                <w:color w:val="000000"/>
                <w:sz w:val="16"/>
                <w:szCs w:val="16"/>
              </w:rPr>
            </w:pPr>
            <w:r w:rsidRPr="00E914F8">
              <w:rPr>
                <w:rFonts w:ascii="Calibri" w:eastAsia="Times New Roman" w:hAnsi="Calibri" w:cs="Times New Roman"/>
                <w:color w:val="000000"/>
                <w:sz w:val="16"/>
                <w:szCs w:val="16"/>
              </w:rPr>
              <w:t>For all procedures utilizing infected animals.</w:t>
            </w:r>
          </w:p>
        </w:tc>
      </w:tr>
    </w:tbl>
    <w:p w14:paraId="61398CB9" w14:textId="77777777" w:rsidR="00870ED9" w:rsidRDefault="00870ED9" w:rsidP="00A87A27">
      <w:pPr>
        <w:pStyle w:val="NoSpacing"/>
      </w:pPr>
    </w:p>
    <w:tbl>
      <w:tblPr>
        <w:tblW w:w="5310" w:type="dxa"/>
        <w:tblInd w:w="-5" w:type="dxa"/>
        <w:tblLook w:val="04A0" w:firstRow="1" w:lastRow="0" w:firstColumn="1" w:lastColumn="0" w:noHBand="0" w:noVBand="1"/>
      </w:tblPr>
      <w:tblGrid>
        <w:gridCol w:w="1280"/>
        <w:gridCol w:w="4030"/>
      </w:tblGrid>
      <w:tr w:rsidR="00870ED9" w:rsidRPr="00E9662C" w14:paraId="5839FB20" w14:textId="77777777" w:rsidTr="009D389D">
        <w:trPr>
          <w:trHeight w:val="308"/>
        </w:trPr>
        <w:tc>
          <w:tcPr>
            <w:tcW w:w="5310" w:type="dxa"/>
            <w:gridSpan w:val="2"/>
            <w:tcBorders>
              <w:top w:val="single" w:sz="4" w:space="0" w:color="auto"/>
              <w:left w:val="single" w:sz="4" w:space="0" w:color="auto"/>
              <w:bottom w:val="single" w:sz="4" w:space="0" w:color="auto"/>
              <w:right w:val="single" w:sz="4" w:space="0" w:color="000000" w:themeColor="text1"/>
            </w:tcBorders>
            <w:shd w:val="clear" w:color="auto" w:fill="2F75B5"/>
            <w:noWrap/>
            <w:vAlign w:val="bottom"/>
            <w:hideMark/>
          </w:tcPr>
          <w:p w14:paraId="5057ED5D"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VIABILITY</w:t>
            </w:r>
          </w:p>
        </w:tc>
      </w:tr>
      <w:tr w:rsidR="007976BE" w:rsidRPr="00E9662C" w14:paraId="48B61B08" w14:textId="77777777" w:rsidTr="009D389D">
        <w:trPr>
          <w:trHeight w:val="22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363DB82" w14:textId="77777777" w:rsidR="007976BE" w:rsidRPr="00E9662C" w:rsidRDefault="007976BE" w:rsidP="007976BE">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Disinfection</w:t>
            </w:r>
          </w:p>
        </w:tc>
        <w:tc>
          <w:tcPr>
            <w:tcW w:w="4030" w:type="dxa"/>
            <w:tcBorders>
              <w:top w:val="nil"/>
              <w:left w:val="nil"/>
              <w:bottom w:val="single" w:sz="4" w:space="0" w:color="auto"/>
              <w:right w:val="single" w:sz="4" w:space="0" w:color="auto"/>
            </w:tcBorders>
            <w:shd w:val="clear" w:color="auto" w:fill="auto"/>
            <w:vAlign w:val="bottom"/>
            <w:hideMark/>
          </w:tcPr>
          <w:p w14:paraId="68E8DEBE" w14:textId="2885BEAC" w:rsidR="007976BE" w:rsidRPr="00267ACE" w:rsidRDefault="00E914F8" w:rsidP="007976BE">
            <w:pPr>
              <w:spacing w:after="0" w:line="240" w:lineRule="auto"/>
              <w:rPr>
                <w:rFonts w:ascii="Calibri" w:eastAsia="Times New Roman" w:hAnsi="Calibri" w:cs="Times New Roman"/>
                <w:b/>
                <w:color w:val="000000"/>
              </w:rPr>
            </w:pPr>
            <w:r>
              <w:rPr>
                <w:rFonts w:ascii="Calibri" w:eastAsia="Times New Roman" w:hAnsi="Calibri" w:cs="Times New Roman"/>
                <w:color w:val="000000"/>
              </w:rPr>
              <w:t xml:space="preserve">Susceptible to 1:10 </w:t>
            </w:r>
            <w:proofErr w:type="spellStart"/>
            <w:r>
              <w:rPr>
                <w:rFonts w:ascii="Calibri" w:eastAsia="Times New Roman" w:hAnsi="Calibri" w:cs="Times New Roman"/>
                <w:color w:val="000000"/>
              </w:rPr>
              <w:t>bleach:water</w:t>
            </w:r>
            <w:proofErr w:type="spellEnd"/>
            <w:r>
              <w:rPr>
                <w:rFonts w:ascii="Calibri" w:eastAsia="Times New Roman" w:hAnsi="Calibri" w:cs="Times New Roman"/>
                <w:color w:val="000000"/>
              </w:rPr>
              <w:t>, 70 % ethanol</w:t>
            </w:r>
            <w:r>
              <w:rPr>
                <w:rFonts w:ascii="Calibri" w:eastAsia="Times New Roman" w:hAnsi="Calibri" w:cs="Times New Roman"/>
                <w:color w:val="000000"/>
              </w:rPr>
              <w:t>.</w:t>
            </w:r>
          </w:p>
        </w:tc>
      </w:tr>
      <w:tr w:rsidR="00870ED9" w:rsidRPr="00E9662C" w14:paraId="463D9C61" w14:textId="77777777" w:rsidTr="009D389D">
        <w:trPr>
          <w:trHeight w:val="44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D37CCFD"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Inactivation</w:t>
            </w:r>
          </w:p>
        </w:tc>
        <w:tc>
          <w:tcPr>
            <w:tcW w:w="4030" w:type="dxa"/>
            <w:tcBorders>
              <w:top w:val="nil"/>
              <w:left w:val="nil"/>
              <w:bottom w:val="single" w:sz="4" w:space="0" w:color="auto"/>
              <w:right w:val="single" w:sz="4" w:space="0" w:color="auto"/>
            </w:tcBorders>
            <w:shd w:val="clear" w:color="auto" w:fill="auto"/>
            <w:vAlign w:val="bottom"/>
            <w:hideMark/>
          </w:tcPr>
          <w:p w14:paraId="30BFB989" w14:textId="152A319A" w:rsidR="00870ED9" w:rsidRPr="00E9662C" w:rsidRDefault="00C96654"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Inactivated </w:t>
            </w:r>
            <w:r>
              <w:rPr>
                <w:rFonts w:ascii="Calibri" w:eastAsia="Times New Roman" w:hAnsi="Calibri" w:cs="Times New Roman"/>
                <w:color w:val="000000"/>
              </w:rPr>
              <w:t xml:space="preserve">by </w:t>
            </w:r>
            <w:r>
              <w:rPr>
                <w:rFonts w:ascii="Calibri" w:eastAsia="Times New Roman" w:hAnsi="Calibri" w:cs="Times New Roman"/>
                <w:color w:val="000000"/>
              </w:rPr>
              <w:t>moist heat (1 hour at 121</w:t>
            </w:r>
            <w:r>
              <w:rPr>
                <w:rFonts w:ascii="Calibri" w:eastAsia="Times New Roman" w:hAnsi="Calibri" w:cs="Times New Roman"/>
                <w:color w:val="000000"/>
                <w:vertAlign w:val="superscript"/>
              </w:rPr>
              <w:t>o</w:t>
            </w:r>
            <w:r>
              <w:rPr>
                <w:rFonts w:ascii="Calibri" w:eastAsia="Times New Roman" w:hAnsi="Calibri" w:cs="Times New Roman"/>
                <w:color w:val="000000"/>
              </w:rPr>
              <w:t>C)</w:t>
            </w:r>
            <w:r w:rsidR="00E914F8">
              <w:rPr>
                <w:rFonts w:ascii="Calibri" w:eastAsia="Times New Roman" w:hAnsi="Calibri" w:cs="Times New Roman"/>
                <w:color w:val="000000"/>
              </w:rPr>
              <w:t xml:space="preserve"> </w:t>
            </w:r>
            <w:r w:rsidR="00E914F8" w:rsidRPr="00E914F8">
              <w:rPr>
                <w:rFonts w:ascii="Calibri" w:eastAsia="Times New Roman" w:hAnsi="Calibri" w:cs="Times New Roman"/>
                <w:color w:val="000000"/>
              </w:rPr>
              <w:t>) and dry heat (1 hour at 170</w:t>
            </w:r>
            <w:r w:rsidR="00E914F8" w:rsidRPr="00E914F8">
              <w:rPr>
                <w:rFonts w:ascii="Calibri" w:eastAsia="Times New Roman" w:hAnsi="Calibri" w:cs="Times New Roman"/>
                <w:color w:val="000000"/>
                <w:vertAlign w:val="superscript"/>
              </w:rPr>
              <w:t>o</w:t>
            </w:r>
            <w:r w:rsidR="00E914F8" w:rsidRPr="00E914F8">
              <w:rPr>
                <w:rFonts w:ascii="Calibri" w:eastAsia="Times New Roman" w:hAnsi="Calibri" w:cs="Times New Roman"/>
                <w:color w:val="000000"/>
              </w:rPr>
              <w:t>C)</w:t>
            </w:r>
            <w:r w:rsidR="001355E0">
              <w:rPr>
                <w:rFonts w:ascii="Calibri" w:eastAsia="Times New Roman" w:hAnsi="Calibri" w:cs="Times New Roman"/>
                <w:color w:val="000000"/>
              </w:rPr>
              <w:t>.</w:t>
            </w:r>
          </w:p>
        </w:tc>
      </w:tr>
      <w:tr w:rsidR="00DC223D" w:rsidRPr="00E9662C" w14:paraId="43932C43" w14:textId="77777777" w:rsidTr="009D389D">
        <w:trPr>
          <w:trHeight w:val="44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50663" w14:textId="77777777" w:rsidR="00DC223D" w:rsidRPr="00E9662C" w:rsidRDefault="00DC223D" w:rsidP="00DC223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Survival Outside Host</w:t>
            </w:r>
          </w:p>
        </w:tc>
        <w:tc>
          <w:tcPr>
            <w:tcW w:w="4030" w:type="dxa"/>
            <w:tcBorders>
              <w:top w:val="single" w:sz="4" w:space="0" w:color="auto"/>
              <w:left w:val="nil"/>
              <w:bottom w:val="single" w:sz="4" w:space="0" w:color="auto"/>
              <w:right w:val="single" w:sz="4" w:space="0" w:color="auto"/>
            </w:tcBorders>
            <w:shd w:val="clear" w:color="auto" w:fill="auto"/>
            <w:vAlign w:val="bottom"/>
          </w:tcPr>
          <w:p w14:paraId="09F2D2F1" w14:textId="51D51EFF" w:rsidR="00DC223D" w:rsidRPr="00E9662C" w:rsidRDefault="00E914F8" w:rsidP="005A7AC6">
            <w:pPr>
              <w:spacing w:after="0" w:line="240" w:lineRule="auto"/>
              <w:rPr>
                <w:rFonts w:ascii="Calibri" w:eastAsia="Times New Roman" w:hAnsi="Calibri" w:cs="Times New Roman"/>
                <w:color w:val="000000"/>
              </w:rPr>
            </w:pPr>
            <w:r>
              <w:rPr>
                <w:rFonts w:ascii="Calibri" w:eastAsia="Times New Roman" w:hAnsi="Calibri" w:cs="Times New Roman"/>
                <w:color w:val="000000"/>
              </w:rPr>
              <w:t>Unknown.</w:t>
            </w:r>
          </w:p>
        </w:tc>
      </w:tr>
    </w:tbl>
    <w:p w14:paraId="75A005C7" w14:textId="77777777" w:rsidR="00870ED9" w:rsidRDefault="00870ED9" w:rsidP="00A87A27">
      <w:pPr>
        <w:pStyle w:val="NoSpacing"/>
      </w:pPr>
    </w:p>
    <w:tbl>
      <w:tblPr>
        <w:tblW w:w="5310" w:type="dxa"/>
        <w:tblInd w:w="-5" w:type="dxa"/>
        <w:tblLayout w:type="fixed"/>
        <w:tblLook w:val="04A0" w:firstRow="1" w:lastRow="0" w:firstColumn="1" w:lastColumn="0" w:noHBand="0" w:noVBand="1"/>
      </w:tblPr>
      <w:tblGrid>
        <w:gridCol w:w="1170"/>
        <w:gridCol w:w="4140"/>
      </w:tblGrid>
      <w:tr w:rsidR="00870ED9" w:rsidRPr="00E9662C" w14:paraId="4B44E29D" w14:textId="77777777" w:rsidTr="00870ED9">
        <w:trPr>
          <w:trHeight w:val="265"/>
        </w:trPr>
        <w:tc>
          <w:tcPr>
            <w:tcW w:w="531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44662B0"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SUPPLEMENTAL REFERENCES</w:t>
            </w:r>
          </w:p>
        </w:tc>
      </w:tr>
      <w:tr w:rsidR="00870ED9" w:rsidRPr="00E914F8" w14:paraId="74BC9200" w14:textId="77777777" w:rsidTr="00870ED9">
        <w:trPr>
          <w:trHeight w:val="379"/>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CCD2880" w14:textId="77777777" w:rsidR="00870ED9" w:rsidRPr="00E914F8" w:rsidRDefault="00870ED9" w:rsidP="009D389D">
            <w:pPr>
              <w:spacing w:after="0" w:line="240" w:lineRule="auto"/>
              <w:rPr>
                <w:rFonts w:ascii="Calibri" w:eastAsia="Times New Roman" w:hAnsi="Calibri" w:cs="Times New Roman"/>
                <w:color w:val="000000"/>
                <w:sz w:val="16"/>
                <w:szCs w:val="16"/>
              </w:rPr>
            </w:pPr>
            <w:r w:rsidRPr="00E914F8">
              <w:rPr>
                <w:rFonts w:ascii="Calibri" w:eastAsia="Times New Roman" w:hAnsi="Calibri" w:cs="Times New Roman"/>
                <w:color w:val="000000"/>
                <w:sz w:val="16"/>
                <w:szCs w:val="16"/>
              </w:rPr>
              <w:t>BMBL</w:t>
            </w:r>
          </w:p>
        </w:tc>
        <w:tc>
          <w:tcPr>
            <w:tcW w:w="4140" w:type="dxa"/>
            <w:tcBorders>
              <w:top w:val="nil"/>
              <w:left w:val="nil"/>
              <w:bottom w:val="single" w:sz="4" w:space="0" w:color="auto"/>
              <w:right w:val="single" w:sz="4" w:space="0" w:color="auto"/>
            </w:tcBorders>
            <w:shd w:val="clear" w:color="auto" w:fill="auto"/>
            <w:vAlign w:val="bottom"/>
            <w:hideMark/>
          </w:tcPr>
          <w:p w14:paraId="15979F07" w14:textId="77777777" w:rsidR="00870ED9" w:rsidRPr="00E914F8" w:rsidRDefault="00870ED9" w:rsidP="009D389D">
            <w:pPr>
              <w:spacing w:after="0" w:line="240" w:lineRule="auto"/>
              <w:rPr>
                <w:rFonts w:ascii="Calibri" w:eastAsia="Times New Roman" w:hAnsi="Calibri" w:cs="Calibri"/>
                <w:color w:val="0563C1"/>
                <w:sz w:val="16"/>
                <w:szCs w:val="16"/>
                <w:u w:val="single"/>
              </w:rPr>
            </w:pPr>
            <w:hyperlink r:id="rId7" w:history="1">
              <w:r w:rsidRPr="00E914F8">
                <w:rPr>
                  <w:rStyle w:val="Hyperlink"/>
                  <w:rFonts w:ascii="Calibri" w:hAnsi="Calibri" w:cs="Calibri"/>
                  <w:sz w:val="16"/>
                  <w:szCs w:val="16"/>
                </w:rPr>
                <w:t>https://www.cdc.gov/labs/BMBL.html</w:t>
              </w:r>
            </w:hyperlink>
            <w:r w:rsidRPr="00E914F8">
              <w:rPr>
                <w:rFonts w:ascii="Calibri" w:hAnsi="Calibri" w:cs="Calibri"/>
                <w:sz w:val="16"/>
                <w:szCs w:val="16"/>
              </w:rPr>
              <w:t xml:space="preserve"> </w:t>
            </w:r>
          </w:p>
        </w:tc>
      </w:tr>
      <w:tr w:rsidR="00870ED9" w:rsidRPr="00E914F8" w14:paraId="1EF92F95"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769DD" w14:textId="77777777" w:rsidR="00870ED9" w:rsidRPr="00E914F8" w:rsidRDefault="00870ED9" w:rsidP="009D389D">
            <w:pPr>
              <w:spacing w:after="0" w:line="240" w:lineRule="auto"/>
              <w:rPr>
                <w:rFonts w:ascii="Calibri" w:eastAsia="Times New Roman" w:hAnsi="Calibri" w:cs="Times New Roman"/>
                <w:color w:val="000000"/>
                <w:sz w:val="16"/>
                <w:szCs w:val="16"/>
              </w:rPr>
            </w:pPr>
            <w:r w:rsidRPr="00E914F8">
              <w:rPr>
                <w:rFonts w:ascii="Calibri" w:eastAsia="Times New Roman" w:hAnsi="Calibri" w:cs="Times New Roman"/>
                <w:color w:val="000000"/>
                <w:sz w:val="16"/>
                <w:szCs w:val="16"/>
              </w:rPr>
              <w:t>NIH Guidelines</w:t>
            </w:r>
          </w:p>
        </w:tc>
        <w:tc>
          <w:tcPr>
            <w:tcW w:w="4140" w:type="dxa"/>
            <w:tcBorders>
              <w:top w:val="single" w:sz="4" w:space="0" w:color="auto"/>
              <w:left w:val="nil"/>
              <w:bottom w:val="single" w:sz="4" w:space="0" w:color="auto"/>
              <w:right w:val="single" w:sz="4" w:space="0" w:color="auto"/>
            </w:tcBorders>
            <w:shd w:val="clear" w:color="auto" w:fill="auto"/>
            <w:vAlign w:val="bottom"/>
          </w:tcPr>
          <w:p w14:paraId="4AB50E7A" w14:textId="77777777" w:rsidR="00870ED9" w:rsidRPr="00E914F8" w:rsidRDefault="00870ED9" w:rsidP="009D389D">
            <w:pPr>
              <w:spacing w:after="0" w:line="240" w:lineRule="auto"/>
              <w:rPr>
                <w:rFonts w:ascii="Calibri" w:eastAsia="Times New Roman" w:hAnsi="Calibri" w:cs="Times New Roman"/>
                <w:color w:val="0563C1"/>
                <w:sz w:val="16"/>
                <w:szCs w:val="16"/>
                <w:u w:val="single"/>
              </w:rPr>
            </w:pPr>
            <w:hyperlink r:id="rId8" w:history="1">
              <w:r w:rsidRPr="00E914F8">
                <w:rPr>
                  <w:rStyle w:val="Hyperlink"/>
                  <w:rFonts w:ascii="Calibri" w:eastAsia="Times New Roman" w:hAnsi="Calibri" w:cs="Times New Roman"/>
                  <w:sz w:val="16"/>
                  <w:szCs w:val="16"/>
                </w:rPr>
                <w:t>https://osp.od.nih.gov/wp-content/uploads/NIH_Guidelines.pdf</w:t>
              </w:r>
            </w:hyperlink>
            <w:r w:rsidRPr="00E914F8">
              <w:rPr>
                <w:rFonts w:ascii="Calibri" w:eastAsia="Times New Roman" w:hAnsi="Calibri" w:cs="Times New Roman"/>
                <w:color w:val="0563C1"/>
                <w:sz w:val="16"/>
                <w:szCs w:val="16"/>
                <w:u w:val="single"/>
              </w:rPr>
              <w:t xml:space="preserve"> </w:t>
            </w:r>
          </w:p>
        </w:tc>
      </w:tr>
      <w:tr w:rsidR="007976BE" w:rsidRPr="00E914F8" w14:paraId="6B6520B4" w14:textId="77777777" w:rsidTr="00870ED9">
        <w:trPr>
          <w:trHeight w:val="30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18AA7" w14:textId="11173BD9" w:rsidR="007976BE" w:rsidRPr="00E914F8" w:rsidRDefault="00E914F8" w:rsidP="009D389D">
            <w:pPr>
              <w:spacing w:after="0" w:line="240" w:lineRule="auto"/>
              <w:rPr>
                <w:rFonts w:ascii="Calibri" w:eastAsia="Times New Roman" w:hAnsi="Calibri" w:cs="Times New Roman"/>
                <w:color w:val="000000"/>
                <w:sz w:val="16"/>
                <w:szCs w:val="16"/>
              </w:rPr>
            </w:pPr>
            <w:r w:rsidRPr="00E914F8">
              <w:rPr>
                <w:rFonts w:ascii="Calibri" w:eastAsia="Times New Roman" w:hAnsi="Calibri" w:cs="Times New Roman"/>
                <w:color w:val="000000"/>
                <w:sz w:val="16"/>
                <w:szCs w:val="16"/>
              </w:rPr>
              <w:t>CDC</w:t>
            </w:r>
          </w:p>
        </w:tc>
        <w:tc>
          <w:tcPr>
            <w:tcW w:w="4140" w:type="dxa"/>
            <w:tcBorders>
              <w:top w:val="single" w:sz="4" w:space="0" w:color="auto"/>
              <w:left w:val="nil"/>
              <w:bottom w:val="single" w:sz="4" w:space="0" w:color="auto"/>
              <w:right w:val="single" w:sz="4" w:space="0" w:color="auto"/>
            </w:tcBorders>
            <w:shd w:val="clear" w:color="auto" w:fill="auto"/>
            <w:vAlign w:val="bottom"/>
          </w:tcPr>
          <w:p w14:paraId="3F20E104" w14:textId="4808F0B2" w:rsidR="007976BE" w:rsidRPr="00E914F8" w:rsidRDefault="00E914F8" w:rsidP="009D389D">
            <w:pPr>
              <w:spacing w:after="0" w:line="240" w:lineRule="auto"/>
              <w:rPr>
                <w:rFonts w:ascii="Calibri" w:hAnsi="Calibri" w:cs="Calibri"/>
                <w:sz w:val="16"/>
                <w:szCs w:val="16"/>
                <w:u w:val="single"/>
              </w:rPr>
            </w:pPr>
            <w:hyperlink r:id="rId9" w:history="1">
              <w:r w:rsidRPr="00E914F8">
                <w:rPr>
                  <w:rStyle w:val="Hyperlink"/>
                  <w:rFonts w:ascii="Calibri" w:hAnsi="Calibri" w:cs="Calibri"/>
                  <w:sz w:val="16"/>
                  <w:szCs w:val="16"/>
                </w:rPr>
                <w:t>https://www.cdc.gov/hiv/</w:t>
              </w:r>
            </w:hyperlink>
          </w:p>
        </w:tc>
      </w:tr>
    </w:tbl>
    <w:p w14:paraId="4F95AD08" w14:textId="77777777" w:rsidR="00D22C18" w:rsidRDefault="00D22C18" w:rsidP="00A87A27">
      <w:pPr>
        <w:pStyle w:val="NoSpacing"/>
        <w:sectPr w:rsidR="00D22C18" w:rsidSect="00D22C18">
          <w:headerReference w:type="default" r:id="rId10"/>
          <w:type w:val="continuous"/>
          <w:pgSz w:w="12240" w:h="15840"/>
          <w:pgMar w:top="720" w:right="720" w:bottom="720" w:left="720" w:header="720" w:footer="720" w:gutter="0"/>
          <w:cols w:num="2" w:space="720"/>
          <w:docGrid w:linePitch="360"/>
        </w:sectPr>
      </w:pPr>
    </w:p>
    <w:p w14:paraId="5BE13BB4" w14:textId="77777777" w:rsidR="00D22C18" w:rsidRDefault="00D22C18"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49C39330" w14:textId="77777777" w:rsidTr="00870ED9">
        <w:trPr>
          <w:trHeight w:val="340"/>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4888F8F4"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SPILL PROCEDURES</w:t>
            </w:r>
          </w:p>
        </w:tc>
      </w:tr>
      <w:tr w:rsidR="00870ED9" w:rsidRPr="00E9662C" w14:paraId="33C9BD38" w14:textId="77777777" w:rsidTr="00870ED9">
        <w:trPr>
          <w:trHeight w:val="1277"/>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EF27D8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Small</w:t>
            </w:r>
          </w:p>
        </w:tc>
        <w:tc>
          <w:tcPr>
            <w:tcW w:w="8730" w:type="dxa"/>
            <w:tcBorders>
              <w:top w:val="nil"/>
              <w:left w:val="nil"/>
              <w:bottom w:val="single" w:sz="4" w:space="0" w:color="auto"/>
              <w:right w:val="single" w:sz="4" w:space="0" w:color="auto"/>
            </w:tcBorders>
            <w:shd w:val="clear" w:color="auto" w:fill="auto"/>
            <w:vAlign w:val="bottom"/>
            <w:hideMark/>
          </w:tcPr>
          <w:p w14:paraId="67C60C10"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Notify others working in the lab. Remove</w:t>
            </w:r>
            <w:r>
              <w:rPr>
                <w:rFonts w:ascii="Calibri" w:eastAsia="Times New Roman" w:hAnsi="Calibri" w:cs="Times New Roman"/>
                <w:color w:val="000000"/>
              </w:rPr>
              <w:t xml:space="preserve"> PPE</w:t>
            </w:r>
            <w:r w:rsidRPr="003F6A4B">
              <w:rPr>
                <w:rFonts w:ascii="Calibri" w:eastAsia="Times New Roman" w:hAnsi="Calibri" w:cs="Times New Roman"/>
                <w:color w:val="000000"/>
              </w:rPr>
              <w:t xml:space="preserve"> and don new </w:t>
            </w:r>
            <w:r>
              <w:rPr>
                <w:rFonts w:ascii="Calibri" w:eastAsia="Times New Roman" w:hAnsi="Calibri" w:cs="Times New Roman"/>
                <w:color w:val="000000"/>
              </w:rPr>
              <w:t>PPE</w:t>
            </w:r>
            <w:r w:rsidRPr="003F6A4B">
              <w:rPr>
                <w:rFonts w:ascii="Calibri" w:eastAsia="Times New Roman" w:hAnsi="Calibri" w:cs="Times New Roman"/>
                <w:color w:val="000000"/>
              </w:rPr>
              <w:t xml:space="preserve">. Cover area of the </w:t>
            </w:r>
            <w:r>
              <w:rPr>
                <w:rFonts w:ascii="Calibri" w:eastAsia="Times New Roman" w:hAnsi="Calibri" w:cs="Times New Roman"/>
                <w:color w:val="000000"/>
              </w:rPr>
              <w:t>spill with absorbent material</w:t>
            </w:r>
            <w:r w:rsidRPr="003F6A4B">
              <w:rPr>
                <w:rFonts w:ascii="Calibri" w:eastAsia="Times New Roman" w:hAnsi="Calibri" w:cs="Times New Roman"/>
                <w:color w:val="000000"/>
              </w:rPr>
              <w:t xml:space="preserve"> and</w:t>
            </w:r>
            <w:r>
              <w:rPr>
                <w:rFonts w:ascii="Calibri" w:eastAsia="Times New Roman" w:hAnsi="Calibri" w:cs="Times New Roman"/>
                <w:color w:val="000000"/>
              </w:rPr>
              <w:t xml:space="preserve"> add fresh 1:10 </w:t>
            </w:r>
            <w:proofErr w:type="spellStart"/>
            <w:r>
              <w:rPr>
                <w:rFonts w:ascii="Calibri" w:eastAsia="Times New Roman" w:hAnsi="Calibri" w:cs="Times New Roman"/>
                <w:color w:val="000000"/>
              </w:rPr>
              <w:t>bleach:water</w:t>
            </w:r>
            <w:proofErr w:type="spellEnd"/>
            <w:r>
              <w:rPr>
                <w:rFonts w:ascii="Calibri" w:eastAsia="Times New Roman" w:hAnsi="Calibri" w:cs="Times New Roman"/>
                <w:color w:val="000000"/>
              </w:rPr>
              <w:t xml:space="preserve">. </w:t>
            </w:r>
            <w:r w:rsidRPr="003F6A4B">
              <w:rPr>
                <w:rFonts w:ascii="Calibri" w:eastAsia="Times New Roman" w:hAnsi="Calibri" w:cs="Times New Roman"/>
                <w:color w:val="000000"/>
              </w:rPr>
              <w:t xml:space="preserve">Allow </w:t>
            </w:r>
            <w:r>
              <w:rPr>
                <w:rFonts w:ascii="Calibri" w:eastAsia="Times New Roman" w:hAnsi="Calibri" w:cs="Times New Roman"/>
                <w:color w:val="000000"/>
              </w:rPr>
              <w:t>20 minutes</w:t>
            </w:r>
            <w:r w:rsidRPr="003F6A4B">
              <w:rPr>
                <w:rFonts w:ascii="Calibri" w:eastAsia="Times New Roman" w:hAnsi="Calibri" w:cs="Times New Roman"/>
                <w:color w:val="000000"/>
              </w:rPr>
              <w:t xml:space="preserve"> </w:t>
            </w:r>
            <w:r>
              <w:rPr>
                <w:rFonts w:ascii="Calibri" w:eastAsia="Times New Roman" w:hAnsi="Calibri" w:cs="Times New Roman"/>
                <w:color w:val="000000"/>
              </w:rPr>
              <w:t xml:space="preserve">(or as directed) </w:t>
            </w:r>
            <w:r w:rsidRPr="003F6A4B">
              <w:rPr>
                <w:rFonts w:ascii="Calibri" w:eastAsia="Times New Roman" w:hAnsi="Calibri" w:cs="Times New Roman"/>
                <w:color w:val="000000"/>
              </w:rPr>
              <w:t>of contact time</w:t>
            </w:r>
            <w:r>
              <w:rPr>
                <w:rFonts w:ascii="Calibri" w:eastAsia="Times New Roman" w:hAnsi="Calibri" w:cs="Times New Roman"/>
                <w:color w:val="000000"/>
              </w:rPr>
              <w:t>. After 20 minutes, c</w:t>
            </w:r>
            <w:r w:rsidRPr="003F6A4B">
              <w:rPr>
                <w:rFonts w:ascii="Calibri" w:eastAsia="Times New Roman" w:hAnsi="Calibri" w:cs="Times New Roman"/>
                <w:color w:val="000000"/>
              </w:rPr>
              <w:t>leanup and dispose of materials.</w:t>
            </w:r>
          </w:p>
        </w:tc>
      </w:tr>
      <w:tr w:rsidR="00870ED9" w:rsidRPr="00E9662C" w14:paraId="42C6C8B2" w14:textId="77777777" w:rsidTr="00870ED9">
        <w:trPr>
          <w:trHeight w:val="827"/>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D6CED66"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Large</w:t>
            </w:r>
          </w:p>
        </w:tc>
        <w:tc>
          <w:tcPr>
            <w:tcW w:w="8730" w:type="dxa"/>
            <w:tcBorders>
              <w:top w:val="nil"/>
              <w:left w:val="nil"/>
              <w:bottom w:val="single" w:sz="4" w:space="0" w:color="auto"/>
              <w:right w:val="single" w:sz="4" w:space="0" w:color="auto"/>
            </w:tcBorders>
            <w:shd w:val="clear" w:color="auto" w:fill="auto"/>
            <w:vAlign w:val="bottom"/>
            <w:hideMark/>
          </w:tcPr>
          <w:p w14:paraId="36DC5D03" w14:textId="77777777" w:rsidR="00870ED9" w:rsidRPr="00756E17" w:rsidRDefault="00870ED9" w:rsidP="009D389D">
            <w:pPr>
              <w:pStyle w:val="ListParagraph"/>
              <w:numPr>
                <w:ilvl w:val="0"/>
                <w:numId w:val="1"/>
              </w:numPr>
              <w:spacing w:after="0" w:line="240" w:lineRule="auto"/>
              <w:ind w:left="166" w:hanging="180"/>
              <w:rPr>
                <w:rFonts w:ascii="Calibri" w:eastAsia="Times New Roman" w:hAnsi="Calibri" w:cs="Times New Roman"/>
                <w:color w:val="000000"/>
              </w:rPr>
            </w:pPr>
            <w:r w:rsidRPr="00756E17">
              <w:rPr>
                <w:rFonts w:ascii="Calibri" w:eastAsia="Times New Roman" w:hAnsi="Calibri" w:cs="Times New Roman"/>
                <w:color w:val="000000"/>
              </w:rPr>
              <w:t>Immediately notify all personnel in the lab and clear all personnel from the area. Remove any</w:t>
            </w:r>
            <w:r>
              <w:rPr>
                <w:rFonts w:ascii="Calibri" w:eastAsia="Times New Roman" w:hAnsi="Calibri" w:cs="Times New Roman"/>
                <w:color w:val="000000"/>
              </w:rPr>
              <w:t xml:space="preserve"> </w:t>
            </w:r>
            <w:r w:rsidRPr="00756E17">
              <w:rPr>
                <w:rFonts w:ascii="Calibri" w:eastAsia="Times New Roman" w:hAnsi="Calibri" w:cs="Times New Roman"/>
                <w:color w:val="000000"/>
              </w:rPr>
              <w:t>contaminated PPE/clothing and leave the lab.</w:t>
            </w:r>
          </w:p>
          <w:p w14:paraId="3EE918B4" w14:textId="77777777" w:rsidR="00870ED9" w:rsidRPr="00756E17" w:rsidRDefault="00870ED9" w:rsidP="009D389D">
            <w:pPr>
              <w:pStyle w:val="ListParagraph"/>
              <w:numPr>
                <w:ilvl w:val="0"/>
                <w:numId w:val="1"/>
              </w:numPr>
              <w:spacing w:after="0" w:line="240" w:lineRule="auto"/>
              <w:ind w:left="166" w:hanging="180"/>
              <w:rPr>
                <w:rFonts w:ascii="Calibri" w:eastAsia="Times New Roman" w:hAnsi="Calibri" w:cs="Times New Roman"/>
                <w:color w:val="000000"/>
              </w:rPr>
            </w:pPr>
            <w:r w:rsidRPr="00756E17">
              <w:rPr>
                <w:rFonts w:ascii="Calibri" w:eastAsia="Times New Roman" w:hAnsi="Calibri" w:cs="Times New Roman"/>
                <w:color w:val="000000"/>
              </w:rPr>
              <w:t>Secure the area by locking doors, posting signage and guarding the area to keep people</w:t>
            </w:r>
            <w:r>
              <w:rPr>
                <w:rFonts w:ascii="Calibri" w:eastAsia="Times New Roman" w:hAnsi="Calibri" w:cs="Times New Roman"/>
                <w:color w:val="000000"/>
              </w:rPr>
              <w:t xml:space="preserve"> </w:t>
            </w:r>
            <w:r w:rsidRPr="00756E17">
              <w:rPr>
                <w:rFonts w:ascii="Calibri" w:eastAsia="Times New Roman" w:hAnsi="Calibri" w:cs="Times New Roman"/>
                <w:color w:val="000000"/>
              </w:rPr>
              <w:t>out of the space.</w:t>
            </w:r>
          </w:p>
          <w:p w14:paraId="0F65785A"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For assistance, contact MSU's Biosafety Officer (406-994-</w:t>
            </w:r>
            <w:r>
              <w:rPr>
                <w:rFonts w:ascii="Calibri" w:eastAsia="Times New Roman" w:hAnsi="Calibri" w:cs="Times New Roman"/>
                <w:color w:val="000000"/>
              </w:rPr>
              <w:t>6733</w:t>
            </w:r>
            <w:r w:rsidRPr="003F6A4B">
              <w:rPr>
                <w:rFonts w:ascii="Calibri" w:eastAsia="Times New Roman" w:hAnsi="Calibri" w:cs="Times New Roman"/>
                <w:color w:val="000000"/>
              </w:rPr>
              <w:t>) or Safety and Risk Management (406-994-2711).</w:t>
            </w:r>
          </w:p>
        </w:tc>
      </w:tr>
    </w:tbl>
    <w:p w14:paraId="02A86286" w14:textId="77777777" w:rsidR="00870ED9" w:rsidRDefault="00870ED9"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5CC8282F" w14:textId="77777777" w:rsidTr="00870ED9">
        <w:trPr>
          <w:trHeight w:val="326"/>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18A06826"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EXPOSURE PROCEDURES</w:t>
            </w:r>
          </w:p>
        </w:tc>
      </w:tr>
      <w:tr w:rsidR="00870ED9" w:rsidRPr="00E9662C" w14:paraId="5B891038" w14:textId="77777777" w:rsidTr="00870ED9">
        <w:trPr>
          <w:trHeight w:val="466"/>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5BA7DA0"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Mucous membrane</w:t>
            </w:r>
          </w:p>
        </w:tc>
        <w:tc>
          <w:tcPr>
            <w:tcW w:w="8730" w:type="dxa"/>
            <w:tcBorders>
              <w:top w:val="nil"/>
              <w:left w:val="nil"/>
              <w:bottom w:val="single" w:sz="4" w:space="0" w:color="auto"/>
              <w:right w:val="single" w:sz="4" w:space="0" w:color="auto"/>
            </w:tcBorders>
            <w:shd w:val="clear" w:color="auto" w:fill="auto"/>
            <w:vAlign w:val="bottom"/>
            <w:hideMark/>
          </w:tcPr>
          <w:p w14:paraId="5E7221D7"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Flush eyes, mouth</w:t>
            </w:r>
            <w:r>
              <w:rPr>
                <w:rFonts w:ascii="Calibri" w:eastAsia="Times New Roman" w:hAnsi="Calibri" w:cs="Times New Roman"/>
                <w:color w:val="000000"/>
              </w:rPr>
              <w:t>,</w:t>
            </w:r>
            <w:r w:rsidRPr="00E9662C">
              <w:rPr>
                <w:rFonts w:ascii="Calibri" w:eastAsia="Times New Roman" w:hAnsi="Calibri" w:cs="Times New Roman"/>
                <w:color w:val="000000"/>
              </w:rPr>
              <w:t xml:space="preserve"> or nose for 5 minutes at eyewash station.</w:t>
            </w:r>
          </w:p>
        </w:tc>
      </w:tr>
      <w:tr w:rsidR="00870ED9" w:rsidRPr="00E9662C" w14:paraId="150EE9C7" w14:textId="77777777" w:rsidTr="00870ED9">
        <w:trPr>
          <w:trHeight w:val="23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4400963"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Other Exposures</w:t>
            </w:r>
          </w:p>
        </w:tc>
        <w:tc>
          <w:tcPr>
            <w:tcW w:w="8730" w:type="dxa"/>
            <w:tcBorders>
              <w:top w:val="nil"/>
              <w:left w:val="nil"/>
              <w:bottom w:val="single" w:sz="4" w:space="0" w:color="auto"/>
              <w:right w:val="single" w:sz="4" w:space="0" w:color="auto"/>
            </w:tcBorders>
            <w:shd w:val="clear" w:color="auto" w:fill="auto"/>
            <w:vAlign w:val="bottom"/>
            <w:hideMark/>
          </w:tcPr>
          <w:p w14:paraId="17B4FB07"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Wash area with soap and water for 5 minutes.</w:t>
            </w:r>
          </w:p>
        </w:tc>
      </w:tr>
      <w:tr w:rsidR="00870ED9" w:rsidRPr="00E9662C" w14:paraId="4074E094" w14:textId="77777777" w:rsidTr="00870ED9">
        <w:trPr>
          <w:trHeight w:val="7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2B2D8A"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Reporting</w:t>
            </w:r>
          </w:p>
        </w:tc>
        <w:tc>
          <w:tcPr>
            <w:tcW w:w="8730" w:type="dxa"/>
            <w:tcBorders>
              <w:top w:val="nil"/>
              <w:left w:val="nil"/>
              <w:bottom w:val="single" w:sz="4" w:space="0" w:color="auto"/>
              <w:right w:val="single" w:sz="4" w:space="0" w:color="auto"/>
            </w:tcBorders>
            <w:shd w:val="clear" w:color="auto" w:fill="auto"/>
            <w:vAlign w:val="bottom"/>
            <w:hideMark/>
          </w:tcPr>
          <w:p w14:paraId="2B7EF474" w14:textId="77777777" w:rsidR="00870ED9" w:rsidRPr="00E9662C" w:rsidRDefault="00870ED9" w:rsidP="009D389D">
            <w:pPr>
              <w:spacing w:after="0" w:line="240" w:lineRule="auto"/>
              <w:rPr>
                <w:rFonts w:ascii="Calibri" w:eastAsia="Times New Roman" w:hAnsi="Calibri" w:cs="Times New Roman"/>
                <w:color w:val="000000"/>
              </w:rPr>
            </w:pPr>
            <w:r w:rsidRPr="003F6A4B">
              <w:rPr>
                <w:rFonts w:ascii="Calibri" w:eastAsia="Times New Roman" w:hAnsi="Calibri" w:cs="Times New Roman"/>
                <w:color w:val="000000"/>
              </w:rPr>
              <w:t>Immediately report inc</w:t>
            </w:r>
            <w:r>
              <w:rPr>
                <w:rFonts w:ascii="Calibri" w:eastAsia="Times New Roman" w:hAnsi="Calibri" w:cs="Times New Roman"/>
                <w:color w:val="000000"/>
              </w:rPr>
              <w:t>ident to supervisor, complete a</w:t>
            </w:r>
            <w:r w:rsidRPr="003F6A4B">
              <w:rPr>
                <w:rFonts w:ascii="Calibri" w:eastAsia="Times New Roman" w:hAnsi="Calibri" w:cs="Times New Roman"/>
                <w:color w:val="000000"/>
              </w:rPr>
              <w:t xml:space="preserve"> </w:t>
            </w:r>
            <w:hyperlink r:id="rId11" w:history="1">
              <w:r w:rsidRPr="007A77B5">
                <w:rPr>
                  <w:rStyle w:val="Hyperlink"/>
                  <w:rFonts w:ascii="Calibri" w:eastAsia="Times New Roman" w:hAnsi="Calibri" w:cs="Times New Roman"/>
                </w:rPr>
                <w:t>First Report of Injury</w:t>
              </w:r>
            </w:hyperlink>
            <w:r w:rsidRPr="003F6A4B">
              <w:rPr>
                <w:rFonts w:ascii="Calibri" w:eastAsia="Times New Roman" w:hAnsi="Calibri" w:cs="Times New Roman"/>
                <w:color w:val="000000"/>
              </w:rPr>
              <w:t xml:space="preserve"> </w:t>
            </w:r>
            <w:r>
              <w:rPr>
                <w:rFonts w:ascii="Calibri" w:eastAsia="Times New Roman" w:hAnsi="Calibri" w:cs="Times New Roman"/>
                <w:color w:val="000000"/>
              </w:rPr>
              <w:t>f</w:t>
            </w:r>
            <w:r>
              <w:rPr>
                <w:color w:val="000000"/>
              </w:rPr>
              <w:t>orm</w:t>
            </w:r>
            <w:r w:rsidRPr="003F6A4B">
              <w:rPr>
                <w:rFonts w:ascii="Calibri" w:eastAsia="Times New Roman" w:hAnsi="Calibri" w:cs="Times New Roman"/>
                <w:color w:val="000000"/>
              </w:rPr>
              <w:t>, and submit to Safety and Risk Management.</w:t>
            </w:r>
          </w:p>
        </w:tc>
      </w:tr>
      <w:tr w:rsidR="00870ED9" w:rsidRPr="00E9662C" w14:paraId="773E6B71" w14:textId="77777777" w:rsidTr="00870ED9">
        <w:trPr>
          <w:trHeight w:val="233"/>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ED870D2"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Medical Follow-up</w:t>
            </w:r>
          </w:p>
        </w:tc>
        <w:tc>
          <w:tcPr>
            <w:tcW w:w="8730" w:type="dxa"/>
            <w:tcBorders>
              <w:top w:val="nil"/>
              <w:left w:val="nil"/>
              <w:bottom w:val="single" w:sz="4" w:space="0" w:color="auto"/>
              <w:right w:val="single" w:sz="4" w:space="0" w:color="auto"/>
            </w:tcBorders>
            <w:shd w:val="clear" w:color="auto" w:fill="auto"/>
            <w:vAlign w:val="bottom"/>
            <w:hideMark/>
          </w:tcPr>
          <w:p w14:paraId="306D0713" w14:textId="77777777" w:rsidR="00870ED9" w:rsidRPr="00B02225" w:rsidRDefault="00870ED9" w:rsidP="009D389D">
            <w:pPr>
              <w:spacing w:after="0" w:line="240" w:lineRule="auto"/>
              <w:rPr>
                <w:rFonts w:ascii="Calibri" w:eastAsia="Times New Roman" w:hAnsi="Calibri" w:cs="Times New Roman"/>
                <w:b/>
                <w:color w:val="000000"/>
                <w:u w:val="single"/>
              </w:rPr>
            </w:pPr>
            <w:r w:rsidRPr="00B02225">
              <w:rPr>
                <w:rFonts w:ascii="Calibri" w:eastAsia="Times New Roman" w:hAnsi="Calibri" w:cs="Times New Roman"/>
                <w:b/>
                <w:color w:val="000000"/>
                <w:u w:val="single"/>
              </w:rPr>
              <w:t>During business hours:</w:t>
            </w:r>
          </w:p>
          <w:p w14:paraId="61B5351F" w14:textId="617A0575" w:rsidR="00870ED9" w:rsidRDefault="00870ED9" w:rsidP="009D389D">
            <w:pPr>
              <w:spacing w:after="0" w:line="240" w:lineRule="auto"/>
              <w:rPr>
                <w:rFonts w:ascii="Calibri" w:eastAsia="Times New Roman" w:hAnsi="Calibri" w:cs="Times New Roman"/>
                <w:color w:val="000000"/>
              </w:rPr>
            </w:pPr>
            <w:r w:rsidRPr="00FD6ADC">
              <w:rPr>
                <w:rFonts w:ascii="Calibri" w:eastAsia="Times New Roman" w:hAnsi="Calibri" w:cs="Times New Roman"/>
                <w:color w:val="000000"/>
              </w:rPr>
              <w:t>Bridger Occupational Health 340</w:t>
            </w:r>
            <w:r w:rsidR="003667F2">
              <w:rPr>
                <w:rFonts w:ascii="Calibri" w:eastAsia="Times New Roman" w:hAnsi="Calibri" w:cs="Times New Roman"/>
                <w:color w:val="000000"/>
              </w:rPr>
              <w:t>0</w:t>
            </w:r>
            <w:r w:rsidRPr="00FD6ADC">
              <w:rPr>
                <w:rFonts w:ascii="Calibri" w:eastAsia="Times New Roman" w:hAnsi="Calibri" w:cs="Times New Roman"/>
                <w:color w:val="000000"/>
              </w:rPr>
              <w:t xml:space="preserve"> Laramie Drive Weekdays 8am -6pm.  Weekends 9am-5pm</w:t>
            </w:r>
          </w:p>
          <w:p w14:paraId="3437E025" w14:textId="7B9A2ADB" w:rsidR="003667F2" w:rsidRDefault="00D30E6E" w:rsidP="009D389D">
            <w:pPr>
              <w:spacing w:after="0" w:line="240" w:lineRule="auto"/>
              <w:rPr>
                <w:rFonts w:ascii="Calibri" w:eastAsia="Times New Roman" w:hAnsi="Calibri" w:cs="Times New Roman"/>
                <w:color w:val="000000"/>
              </w:rPr>
            </w:pPr>
            <w:r w:rsidRPr="00D30E6E">
              <w:rPr>
                <w:rFonts w:ascii="Calibri" w:eastAsia="Times New Roman" w:hAnsi="Calibri" w:cs="Times New Roman"/>
                <w:color w:val="000000"/>
              </w:rPr>
              <w:t>406-577-7674</w:t>
            </w:r>
          </w:p>
          <w:p w14:paraId="7BB6A803" w14:textId="77777777" w:rsidR="00D30E6E" w:rsidRDefault="00D30E6E" w:rsidP="009D389D">
            <w:pPr>
              <w:spacing w:after="0" w:line="240" w:lineRule="auto"/>
              <w:rPr>
                <w:color w:val="000000"/>
              </w:rPr>
            </w:pPr>
          </w:p>
          <w:p w14:paraId="18D7BBA1" w14:textId="77777777" w:rsidR="00870ED9" w:rsidRDefault="00870ED9" w:rsidP="009D389D">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t>After business hours:</w:t>
            </w:r>
          </w:p>
          <w:p w14:paraId="2745D925" w14:textId="77777777" w:rsidR="00870ED9"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Bozeman Deaconess Hospital Emergency Room</w:t>
            </w:r>
          </w:p>
          <w:p w14:paraId="3DA8291F"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915 Highland Blvd</w:t>
            </w:r>
          </w:p>
        </w:tc>
      </w:tr>
    </w:tbl>
    <w:p w14:paraId="6C947EE6" w14:textId="77777777" w:rsidR="00870ED9" w:rsidRDefault="00870ED9" w:rsidP="00A87A27">
      <w:pPr>
        <w:pStyle w:val="NoSpacing"/>
      </w:pPr>
    </w:p>
    <w:tbl>
      <w:tblPr>
        <w:tblW w:w="10890" w:type="dxa"/>
        <w:tblInd w:w="-5" w:type="dxa"/>
        <w:tblLook w:val="04A0" w:firstRow="1" w:lastRow="0" w:firstColumn="1" w:lastColumn="0" w:noHBand="0" w:noVBand="1"/>
      </w:tblPr>
      <w:tblGrid>
        <w:gridCol w:w="2160"/>
        <w:gridCol w:w="8730"/>
      </w:tblGrid>
      <w:tr w:rsidR="00870ED9" w:rsidRPr="00E9662C" w14:paraId="552D3010" w14:textId="77777777" w:rsidTr="00870ED9">
        <w:trPr>
          <w:trHeight w:val="350"/>
        </w:trPr>
        <w:tc>
          <w:tcPr>
            <w:tcW w:w="10890" w:type="dxa"/>
            <w:gridSpan w:val="2"/>
            <w:tcBorders>
              <w:top w:val="single" w:sz="4" w:space="0" w:color="auto"/>
              <w:left w:val="single" w:sz="4" w:space="0" w:color="auto"/>
              <w:bottom w:val="single" w:sz="4" w:space="0" w:color="auto"/>
              <w:right w:val="single" w:sz="4" w:space="0" w:color="000000"/>
            </w:tcBorders>
            <w:shd w:val="clear" w:color="000000" w:fill="2F75B5"/>
            <w:noWrap/>
            <w:vAlign w:val="bottom"/>
            <w:hideMark/>
          </w:tcPr>
          <w:p w14:paraId="7586F335" w14:textId="77777777" w:rsidR="00870ED9" w:rsidRPr="00E9662C" w:rsidRDefault="00870ED9" w:rsidP="009D389D">
            <w:pPr>
              <w:spacing w:after="0" w:line="240" w:lineRule="auto"/>
              <w:rPr>
                <w:rFonts w:ascii="Calibri" w:eastAsia="Times New Roman" w:hAnsi="Calibri" w:cs="Times New Roman"/>
                <w:b/>
                <w:bCs/>
                <w:color w:val="FFFFFF"/>
                <w:sz w:val="32"/>
                <w:szCs w:val="32"/>
              </w:rPr>
            </w:pPr>
            <w:r w:rsidRPr="00E9662C">
              <w:rPr>
                <w:rFonts w:ascii="Calibri" w:eastAsia="Times New Roman" w:hAnsi="Calibri" w:cs="Times New Roman"/>
                <w:b/>
                <w:bCs/>
                <w:color w:val="FFFFFF"/>
                <w:sz w:val="32"/>
                <w:szCs w:val="32"/>
              </w:rPr>
              <w:t>PERSONAL PROTECTIVE EQUIPMENT (PPE)</w:t>
            </w:r>
          </w:p>
        </w:tc>
      </w:tr>
      <w:tr w:rsidR="00870ED9" w:rsidRPr="00E9662C" w14:paraId="557D1111" w14:textId="77777777" w:rsidTr="00870ED9">
        <w:trPr>
          <w:trHeight w:val="620"/>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4199C0BC"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Minimum PPE Requirements</w:t>
            </w:r>
          </w:p>
        </w:tc>
        <w:tc>
          <w:tcPr>
            <w:tcW w:w="8730" w:type="dxa"/>
            <w:tcBorders>
              <w:top w:val="nil"/>
              <w:left w:val="nil"/>
              <w:bottom w:val="single" w:sz="4" w:space="0" w:color="auto"/>
              <w:right w:val="single" w:sz="4" w:space="0" w:color="auto"/>
            </w:tcBorders>
            <w:shd w:val="clear" w:color="auto" w:fill="auto"/>
            <w:vAlign w:val="bottom"/>
            <w:hideMark/>
          </w:tcPr>
          <w:p w14:paraId="4283CDDB" w14:textId="77777777" w:rsidR="00870ED9" w:rsidRPr="00E9662C" w:rsidRDefault="00870ED9" w:rsidP="009D389D">
            <w:pPr>
              <w:spacing w:after="0" w:line="240" w:lineRule="auto"/>
              <w:rPr>
                <w:rFonts w:ascii="Calibri" w:eastAsia="Times New Roman" w:hAnsi="Calibri" w:cs="Times New Roman"/>
                <w:color w:val="000000"/>
              </w:rPr>
            </w:pPr>
            <w:r>
              <w:rPr>
                <w:rFonts w:ascii="Calibri" w:eastAsia="Times New Roman" w:hAnsi="Calibri" w:cs="Times New Roman"/>
                <w:color w:val="000000"/>
              </w:rPr>
              <w:t>Lab coat, disposable gloves, safety glasses, closed toed shoes, long pants</w:t>
            </w:r>
          </w:p>
        </w:tc>
      </w:tr>
      <w:tr w:rsidR="00870ED9" w:rsidRPr="00E9662C" w14:paraId="3B37CD47" w14:textId="77777777" w:rsidTr="00870ED9">
        <w:trPr>
          <w:trHeight w:val="638"/>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3A049018"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Additional Precautions</w:t>
            </w:r>
          </w:p>
        </w:tc>
        <w:tc>
          <w:tcPr>
            <w:tcW w:w="8730" w:type="dxa"/>
            <w:tcBorders>
              <w:top w:val="nil"/>
              <w:left w:val="nil"/>
              <w:bottom w:val="single" w:sz="4" w:space="0" w:color="auto"/>
              <w:right w:val="single" w:sz="4" w:space="0" w:color="auto"/>
            </w:tcBorders>
            <w:shd w:val="clear" w:color="auto" w:fill="auto"/>
            <w:vAlign w:val="bottom"/>
            <w:hideMark/>
          </w:tcPr>
          <w:p w14:paraId="5C18B72B" w14:textId="77777777" w:rsidR="00870ED9" w:rsidRPr="00E9662C" w:rsidRDefault="00870ED9" w:rsidP="009D389D">
            <w:pPr>
              <w:spacing w:after="0" w:line="240" w:lineRule="auto"/>
              <w:rPr>
                <w:rFonts w:ascii="Calibri" w:eastAsia="Times New Roman" w:hAnsi="Calibri" w:cs="Times New Roman"/>
                <w:color w:val="000000"/>
              </w:rPr>
            </w:pPr>
            <w:r w:rsidRPr="00E9662C">
              <w:rPr>
                <w:rFonts w:ascii="Calibri" w:eastAsia="Times New Roman" w:hAnsi="Calibri" w:cs="Times New Roman"/>
                <w:color w:val="000000"/>
              </w:rPr>
              <w:t>Additional PPE may be required depending on lab specific SOPs</w:t>
            </w:r>
            <w:r>
              <w:rPr>
                <w:rFonts w:ascii="Calibri" w:eastAsia="Times New Roman" w:hAnsi="Calibri" w:cs="Times New Roman"/>
                <w:color w:val="000000"/>
              </w:rPr>
              <w:t xml:space="preserve"> and IBC Protocol</w:t>
            </w:r>
            <w:r w:rsidRPr="00E9662C">
              <w:rPr>
                <w:rFonts w:ascii="Calibri" w:eastAsia="Times New Roman" w:hAnsi="Calibri" w:cs="Times New Roman"/>
                <w:color w:val="000000"/>
              </w:rPr>
              <w:t>.</w:t>
            </w:r>
          </w:p>
        </w:tc>
      </w:tr>
    </w:tbl>
    <w:p w14:paraId="14DCC3E8" w14:textId="77777777" w:rsidR="008A31E9" w:rsidRDefault="008A31E9" w:rsidP="00A87A27">
      <w:pPr>
        <w:pStyle w:val="NoSpacing"/>
        <w:sectPr w:rsidR="008A31E9" w:rsidSect="008A31E9">
          <w:type w:val="continuous"/>
          <w:pgSz w:w="12240" w:h="15840"/>
          <w:pgMar w:top="720" w:right="720" w:bottom="720" w:left="720" w:header="720" w:footer="720" w:gutter="0"/>
          <w:cols w:space="720"/>
          <w:docGrid w:linePitch="360"/>
        </w:sectPr>
      </w:pPr>
    </w:p>
    <w:p w14:paraId="2EC2781E" w14:textId="77777777" w:rsidR="00870ED9" w:rsidRDefault="00870ED9" w:rsidP="00A87A27">
      <w:pPr>
        <w:pStyle w:val="NoSpacing"/>
      </w:pPr>
    </w:p>
    <w:sectPr w:rsidR="00870ED9" w:rsidSect="008A31E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9C80" w14:textId="77777777" w:rsidR="00A87A27" w:rsidRDefault="00A87A27" w:rsidP="00A87A27">
      <w:pPr>
        <w:spacing w:after="0" w:line="240" w:lineRule="auto"/>
      </w:pPr>
      <w:r>
        <w:separator/>
      </w:r>
    </w:p>
  </w:endnote>
  <w:endnote w:type="continuationSeparator" w:id="0">
    <w:p w14:paraId="3E9A0655" w14:textId="77777777" w:rsidR="00A87A27" w:rsidRDefault="00A87A27" w:rsidP="00A8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51C43" w14:textId="77777777" w:rsidR="00A87A27" w:rsidRDefault="00A87A27" w:rsidP="00A87A27">
      <w:pPr>
        <w:spacing w:after="0" w:line="240" w:lineRule="auto"/>
      </w:pPr>
      <w:r>
        <w:separator/>
      </w:r>
    </w:p>
  </w:footnote>
  <w:footnote w:type="continuationSeparator" w:id="0">
    <w:p w14:paraId="71780570" w14:textId="77777777" w:rsidR="00A87A27" w:rsidRDefault="00A87A27" w:rsidP="00A8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6739A" w14:textId="2E7A8EBD" w:rsidR="00A87A27" w:rsidRDefault="006E6036" w:rsidP="00A87A27">
    <w:pPr>
      <w:pStyle w:val="Header"/>
      <w:tabs>
        <w:tab w:val="clear" w:pos="9360"/>
        <w:tab w:val="right" w:pos="10800"/>
      </w:tabs>
      <w:rPr>
        <w:b/>
        <w:bCs/>
        <w:color w:val="0070C0"/>
        <w:sz w:val="32"/>
        <w:szCs w:val="32"/>
      </w:rPr>
    </w:pPr>
    <w:r w:rsidRPr="00E9662C">
      <w:rPr>
        <w:noProof/>
        <w:color w:val="2B579A"/>
        <w:shd w:val="clear" w:color="auto" w:fill="E6E6E6"/>
      </w:rPr>
      <mc:AlternateContent>
        <mc:Choice Requires="wpg">
          <w:drawing>
            <wp:anchor distT="0" distB="0" distL="114300" distR="114300" simplePos="0" relativeHeight="251661312" behindDoc="0" locked="0" layoutInCell="1" allowOverlap="1" wp14:anchorId="545E01E1" wp14:editId="3EE50E70">
              <wp:simplePos x="0" y="0"/>
              <wp:positionH relativeFrom="page">
                <wp:posOffset>2552700</wp:posOffset>
              </wp:positionH>
              <wp:positionV relativeFrom="paragraph">
                <wp:posOffset>-251460</wp:posOffset>
              </wp:positionV>
              <wp:extent cx="1671955" cy="741045"/>
              <wp:effectExtent l="0" t="0" r="4445" b="209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955" cy="741045"/>
                        <a:chOff x="3930" y="-69"/>
                        <a:chExt cx="2633" cy="1167"/>
                      </a:xfrm>
                    </wpg:grpSpPr>
                    <wpg:grpSp>
                      <wpg:cNvPr id="2" name="Group 4"/>
                      <wpg:cNvGrpSpPr>
                        <a:grpSpLocks/>
                      </wpg:cNvGrpSpPr>
                      <wpg:grpSpPr bwMode="auto">
                        <a:xfrm>
                          <a:off x="3930" y="-69"/>
                          <a:ext cx="2633" cy="1167"/>
                          <a:chOff x="3930" y="-69"/>
                          <a:chExt cx="2633" cy="1167"/>
                        </a:xfrm>
                      </wpg:grpSpPr>
                      <wps:wsp>
                        <wps:cNvPr id="3" name="Freeform 5"/>
                        <wps:cNvSpPr>
                          <a:spLocks/>
                        </wps:cNvSpPr>
                        <wps:spPr bwMode="auto">
                          <a:xfrm>
                            <a:off x="3930" y="93"/>
                            <a:ext cx="7" cy="1005"/>
                          </a:xfrm>
                          <a:custGeom>
                            <a:avLst/>
                            <a:gdLst>
                              <a:gd name="T0" fmla="+- 0 3930 3930"/>
                              <a:gd name="T1" fmla="*/ T0 w 7"/>
                              <a:gd name="T2" fmla="+- 0 93 93"/>
                              <a:gd name="T3" fmla="*/ 93 h 1005"/>
                              <a:gd name="T4" fmla="+- 0 3937 3930"/>
                              <a:gd name="T5" fmla="*/ T4 w 7"/>
                              <a:gd name="T6" fmla="+- 0 1098 93"/>
                              <a:gd name="T7" fmla="*/ 1098 h 1005"/>
                            </a:gdLst>
                            <a:ahLst/>
                            <a:cxnLst>
                              <a:cxn ang="0">
                                <a:pos x="T1" y="T3"/>
                              </a:cxn>
                              <a:cxn ang="0">
                                <a:pos x="T5" y="T7"/>
                              </a:cxn>
                            </a:cxnLst>
                            <a:rect l="0" t="0" r="r" b="b"/>
                            <a:pathLst>
                              <a:path w="7" h="1005">
                                <a:moveTo>
                                  <a:pt x="0" y="0"/>
                                </a:moveTo>
                                <a:lnTo>
                                  <a:pt x="7" y="1005"/>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936" y="351"/>
                            <a:ext cx="2419" cy="674"/>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7"/>
                        <wps:cNvSpPr txBox="1">
                          <a:spLocks noChangeArrowheads="1"/>
                        </wps:cNvSpPr>
                        <wps:spPr bwMode="auto">
                          <a:xfrm>
                            <a:off x="4122" y="-69"/>
                            <a:ext cx="2441"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64CC0" w14:textId="77777777" w:rsidR="00A87A27" w:rsidRDefault="00A87A27" w:rsidP="00A87A27">
                              <w:pPr>
                                <w:spacing w:before="5"/>
                                <w:rPr>
                                  <w:rFonts w:ascii="Calibri" w:eastAsia="Calibri" w:hAnsi="Calibri" w:cs="Calibri"/>
                                  <w:i/>
                                </w:rPr>
                              </w:pPr>
                            </w:p>
                            <w:p w14:paraId="66017339" w14:textId="77777777" w:rsidR="006E6036" w:rsidRPr="00FD7764" w:rsidRDefault="006E6036" w:rsidP="006E6036">
                              <w:pPr>
                                <w:pStyle w:val="NoSpacing"/>
                                <w:rPr>
                                  <w:rFonts w:ascii="Calibri" w:eastAsia="Calibri" w:hAnsi="Calibri" w:cs="Calibri"/>
                                </w:rPr>
                              </w:pPr>
                              <w:r w:rsidRPr="00FD7764">
                                <w:rPr>
                                  <w:rFonts w:ascii="Calibri" w:hAnsi="Calibri" w:cs="Calibri"/>
                                  <w:spacing w:val="-2"/>
                                </w:rPr>
                                <w:t>Research</w:t>
                              </w:r>
                              <w:r w:rsidRPr="00FD7764">
                                <w:rPr>
                                  <w:rFonts w:ascii="Calibri" w:hAnsi="Calibri" w:cs="Calibri"/>
                                </w:rPr>
                                <w:t xml:space="preserve"> Integrity &amp; Compliance</w:t>
                              </w:r>
                            </w:p>
                            <w:p w14:paraId="2C4B13CE" w14:textId="58E861EC" w:rsidR="00A87A27" w:rsidRDefault="00A87A27" w:rsidP="006E6036">
                              <w:pPr>
                                <w:ind w:left="165" w:right="503"/>
                                <w:rPr>
                                  <w:rFonts w:ascii="Calibri" w:eastAsia="Calibri" w:hAnsi="Calibri" w:cs="Calibri"/>
                                  <w:sz w:val="24"/>
                                  <w:szCs w:val="24"/>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5E01E1" id="Group 1" o:spid="_x0000_s1026" style="position:absolute;margin-left:201pt;margin-top:-19.8pt;width:131.65pt;height:58.35pt;z-index:251661312;mso-position-horizontal-relative:page" coordorigin="3930,-69" coordsize="2633,1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">
              <v:group id="Group 4" o:spid="_x0000_s1027" style="position:absolute;left:3930;top:-69;width:2633;height:1167" coordorigin="3930,-69" coordsize="2633,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5" o:spid="_x0000_s1028" style="position:absolute;left:3930;top:93;width:7;height:1005;visibility:visible;mso-wrap-style:square;v-text-anchor:top" coordsize="7,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" path="m,l7,1005e" filled="f" strokeweight="1.56pt">
                  <v:path arrowok="t" o:connecttype="custom" o:connectlocs="0,93;7,109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936;top:351;width:2419;height: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 Box 7" o:spid="_x0000_s1030" type="#_x0000_t202" style="position:absolute;left:4122;top:-69;width:2441;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4D64CC0" w14:textId="77777777" w:rsidR="00A87A27" w:rsidRDefault="00A87A27" w:rsidP="00A87A27">
                        <w:pPr>
                          <w:spacing w:before="5"/>
                          <w:rPr>
                            <w:rFonts w:ascii="Calibri" w:eastAsia="Calibri" w:hAnsi="Calibri" w:cs="Calibri"/>
                            <w:i/>
                          </w:rPr>
                        </w:pPr>
                      </w:p>
                      <w:p w14:paraId="66017339" w14:textId="77777777" w:rsidR="006E6036" w:rsidRPr="00FD7764" w:rsidRDefault="006E6036" w:rsidP="006E6036">
                        <w:pPr>
                          <w:pStyle w:val="NoSpacing"/>
                          <w:rPr>
                            <w:rFonts w:ascii="Calibri" w:eastAsia="Calibri" w:hAnsi="Calibri" w:cs="Calibri"/>
                          </w:rPr>
                        </w:pPr>
                        <w:r w:rsidRPr="00FD7764">
                          <w:rPr>
                            <w:rFonts w:ascii="Calibri" w:hAnsi="Calibri" w:cs="Calibri"/>
                            <w:spacing w:val="-2"/>
                          </w:rPr>
                          <w:t>Research</w:t>
                        </w:r>
                        <w:r w:rsidRPr="00FD7764">
                          <w:rPr>
                            <w:rFonts w:ascii="Calibri" w:hAnsi="Calibri" w:cs="Calibri"/>
                          </w:rPr>
                          <w:t xml:space="preserve"> Integrity &amp; Compliance</w:t>
                        </w:r>
                      </w:p>
                      <w:p w14:paraId="2C4B13CE" w14:textId="58E861EC" w:rsidR="00A87A27" w:rsidRDefault="00A87A27" w:rsidP="006E6036">
                        <w:pPr>
                          <w:ind w:left="165" w:right="503"/>
                          <w:rPr>
                            <w:rFonts w:ascii="Calibri" w:eastAsia="Calibri" w:hAnsi="Calibri" w:cs="Calibri"/>
                            <w:sz w:val="24"/>
                            <w:szCs w:val="24"/>
                          </w:rPr>
                        </w:pPr>
                      </w:p>
                    </w:txbxContent>
                  </v:textbox>
                </v:shape>
              </v:group>
              <w10:wrap anchorx="page"/>
            </v:group>
          </w:pict>
        </mc:Fallback>
      </mc:AlternateContent>
    </w:r>
    <w:r w:rsidR="00A87A27" w:rsidRPr="00E9662C">
      <w:rPr>
        <w:noProof/>
        <w:color w:val="2B579A"/>
        <w:shd w:val="clear" w:color="auto" w:fill="E6E6E6"/>
      </w:rPr>
      <w:drawing>
        <wp:anchor distT="0" distB="0" distL="114300" distR="114300" simplePos="0" relativeHeight="251659264" behindDoc="0" locked="0" layoutInCell="1" allowOverlap="1" wp14:anchorId="487D0E7E" wp14:editId="2EC2B58A">
          <wp:simplePos x="0" y="0"/>
          <wp:positionH relativeFrom="page">
            <wp:posOffset>457200</wp:posOffset>
          </wp:positionH>
          <wp:positionV relativeFrom="paragraph">
            <wp:posOffset>-152400</wp:posOffset>
          </wp:positionV>
          <wp:extent cx="1990090" cy="605155"/>
          <wp:effectExtent l="0" t="0" r="0" b="4445"/>
          <wp:wrapNone/>
          <wp:docPr id="800358975" name="Picture 80035897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0090" cy="605155"/>
                  </a:xfrm>
                  <a:prstGeom prst="rect">
                    <a:avLst/>
                  </a:prstGeom>
                  <a:noFill/>
                </pic:spPr>
              </pic:pic>
            </a:graphicData>
          </a:graphic>
          <wp14:sizeRelH relativeFrom="page">
            <wp14:pctWidth>0</wp14:pctWidth>
          </wp14:sizeRelH>
          <wp14:sizeRelV relativeFrom="page">
            <wp14:pctHeight>0</wp14:pctHeight>
          </wp14:sizeRelV>
        </wp:anchor>
      </w:drawing>
    </w:r>
    <w:r w:rsidR="00A87A27">
      <w:tab/>
    </w:r>
    <w:r w:rsidR="00A87A27">
      <w:tab/>
    </w:r>
    <w:r w:rsidR="00A87A27" w:rsidRPr="00A87A27">
      <w:rPr>
        <w:b/>
        <w:bCs/>
        <w:color w:val="0070C0"/>
        <w:sz w:val="32"/>
        <w:szCs w:val="32"/>
      </w:rPr>
      <w:t>PATHOGEN SAFETY DATA SHEET</w:t>
    </w:r>
  </w:p>
  <w:p w14:paraId="6210024B" w14:textId="6A0495FB" w:rsidR="00A87A27" w:rsidRPr="00486F78" w:rsidRDefault="00A87A27" w:rsidP="00486F78">
    <w:pPr>
      <w:pStyle w:val="Header"/>
      <w:tabs>
        <w:tab w:val="clear" w:pos="9360"/>
        <w:tab w:val="right" w:pos="10800"/>
      </w:tabs>
      <w:ind w:left="5040"/>
      <w:rPr>
        <w:rFonts w:ascii="Calibri" w:hAnsi="Calibri" w:cs="Calibri"/>
        <w:color w:val="000000" w:themeColor="text1"/>
        <w:sz w:val="28"/>
        <w:szCs w:val="28"/>
      </w:rPr>
    </w:pPr>
    <w:r>
      <w:rPr>
        <w:b/>
        <w:bCs/>
        <w:color w:val="0070C0"/>
        <w:sz w:val="32"/>
        <w:szCs w:val="32"/>
      </w:rPr>
      <w:tab/>
    </w:r>
    <w:r w:rsidR="00F12616" w:rsidRPr="00F12616">
      <w:rPr>
        <w:rFonts w:ascii="Calibri" w:hAnsi="Calibri" w:cs="Calibri"/>
        <w:color w:val="000000" w:themeColor="text1"/>
        <w:sz w:val="28"/>
        <w:szCs w:val="28"/>
      </w:rPr>
      <w:t>Human Immunodeficiency Virus (HIV)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7376"/>
    <w:multiLevelType w:val="hybridMultilevel"/>
    <w:tmpl w:val="8974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30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27"/>
    <w:rsid w:val="00021886"/>
    <w:rsid w:val="00022DF5"/>
    <w:rsid w:val="0005422D"/>
    <w:rsid w:val="00066FB6"/>
    <w:rsid w:val="0007249A"/>
    <w:rsid w:val="00085C00"/>
    <w:rsid w:val="000A6D01"/>
    <w:rsid w:val="00104414"/>
    <w:rsid w:val="00120DBE"/>
    <w:rsid w:val="001355E0"/>
    <w:rsid w:val="0014248E"/>
    <w:rsid w:val="001845EA"/>
    <w:rsid w:val="0018540D"/>
    <w:rsid w:val="001D030D"/>
    <w:rsid w:val="001E2496"/>
    <w:rsid w:val="00207B89"/>
    <w:rsid w:val="00216F34"/>
    <w:rsid w:val="00223B85"/>
    <w:rsid w:val="00223D59"/>
    <w:rsid w:val="00230B6C"/>
    <w:rsid w:val="0024503D"/>
    <w:rsid w:val="002465E2"/>
    <w:rsid w:val="002561F4"/>
    <w:rsid w:val="002579B8"/>
    <w:rsid w:val="00267ACE"/>
    <w:rsid w:val="00292CB3"/>
    <w:rsid w:val="002C560B"/>
    <w:rsid w:val="003575A3"/>
    <w:rsid w:val="003667F2"/>
    <w:rsid w:val="00383771"/>
    <w:rsid w:val="003C76A4"/>
    <w:rsid w:val="00407585"/>
    <w:rsid w:val="004868CE"/>
    <w:rsid w:val="00486F78"/>
    <w:rsid w:val="00494F73"/>
    <w:rsid w:val="0050488C"/>
    <w:rsid w:val="00567EFE"/>
    <w:rsid w:val="00597370"/>
    <w:rsid w:val="005A619B"/>
    <w:rsid w:val="005A7AC6"/>
    <w:rsid w:val="005B63BC"/>
    <w:rsid w:val="005D0EF9"/>
    <w:rsid w:val="0063525D"/>
    <w:rsid w:val="00675DF4"/>
    <w:rsid w:val="006771FE"/>
    <w:rsid w:val="006C3A59"/>
    <w:rsid w:val="006E6036"/>
    <w:rsid w:val="007547EF"/>
    <w:rsid w:val="00772B97"/>
    <w:rsid w:val="007976BE"/>
    <w:rsid w:val="007A64FD"/>
    <w:rsid w:val="007E6885"/>
    <w:rsid w:val="00801DC2"/>
    <w:rsid w:val="0081162C"/>
    <w:rsid w:val="00814DEC"/>
    <w:rsid w:val="00815F1F"/>
    <w:rsid w:val="00830E31"/>
    <w:rsid w:val="00870ED9"/>
    <w:rsid w:val="008A31E9"/>
    <w:rsid w:val="008E358F"/>
    <w:rsid w:val="008E5FB6"/>
    <w:rsid w:val="008F1D7A"/>
    <w:rsid w:val="008F5D65"/>
    <w:rsid w:val="00922E9E"/>
    <w:rsid w:val="00923778"/>
    <w:rsid w:val="009404AE"/>
    <w:rsid w:val="009D3928"/>
    <w:rsid w:val="00A155B3"/>
    <w:rsid w:val="00A32FEA"/>
    <w:rsid w:val="00A56813"/>
    <w:rsid w:val="00A826EF"/>
    <w:rsid w:val="00A82908"/>
    <w:rsid w:val="00A856C8"/>
    <w:rsid w:val="00A87A27"/>
    <w:rsid w:val="00AD5747"/>
    <w:rsid w:val="00AD5E11"/>
    <w:rsid w:val="00B97716"/>
    <w:rsid w:val="00BA6747"/>
    <w:rsid w:val="00BA6830"/>
    <w:rsid w:val="00BE096F"/>
    <w:rsid w:val="00BE5624"/>
    <w:rsid w:val="00BE637B"/>
    <w:rsid w:val="00C0464B"/>
    <w:rsid w:val="00C14380"/>
    <w:rsid w:val="00C46D6E"/>
    <w:rsid w:val="00C513D2"/>
    <w:rsid w:val="00C65D9B"/>
    <w:rsid w:val="00C82D53"/>
    <w:rsid w:val="00C96654"/>
    <w:rsid w:val="00CA4737"/>
    <w:rsid w:val="00CC76FD"/>
    <w:rsid w:val="00CD7485"/>
    <w:rsid w:val="00D22C18"/>
    <w:rsid w:val="00D30E6E"/>
    <w:rsid w:val="00D91BE5"/>
    <w:rsid w:val="00D94A1E"/>
    <w:rsid w:val="00DC223D"/>
    <w:rsid w:val="00E04E97"/>
    <w:rsid w:val="00E16C9E"/>
    <w:rsid w:val="00E2486A"/>
    <w:rsid w:val="00E4043C"/>
    <w:rsid w:val="00E52F2E"/>
    <w:rsid w:val="00E62C32"/>
    <w:rsid w:val="00E63FEC"/>
    <w:rsid w:val="00E66D0B"/>
    <w:rsid w:val="00E83835"/>
    <w:rsid w:val="00E914F8"/>
    <w:rsid w:val="00EC20CB"/>
    <w:rsid w:val="00F12616"/>
    <w:rsid w:val="00F25678"/>
    <w:rsid w:val="00F32F77"/>
    <w:rsid w:val="00F5581E"/>
    <w:rsid w:val="00F558EC"/>
    <w:rsid w:val="00FA0D7E"/>
    <w:rsid w:val="00FA2357"/>
    <w:rsid w:val="00FB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A77ED3"/>
  <w15:chartTrackingRefBased/>
  <w15:docId w15:val="{CC7C2F4A-32BD-4B79-B390-C42BEE70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27"/>
    <w:pPr>
      <w:spacing w:line="259" w:lineRule="auto"/>
    </w:pPr>
    <w:rPr>
      <w:kern w:val="0"/>
      <w:sz w:val="22"/>
      <w:szCs w:val="22"/>
      <w14:ligatures w14:val="none"/>
    </w:rPr>
  </w:style>
  <w:style w:type="paragraph" w:styleId="Heading1">
    <w:name w:val="heading 1"/>
    <w:basedOn w:val="Normal"/>
    <w:next w:val="Normal"/>
    <w:link w:val="Heading1Char"/>
    <w:uiPriority w:val="9"/>
    <w:qFormat/>
    <w:rsid w:val="00A87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A27"/>
    <w:rPr>
      <w:rFonts w:eastAsiaTheme="majorEastAsia" w:cstheme="majorBidi"/>
      <w:color w:val="272727" w:themeColor="text1" w:themeTint="D8"/>
    </w:rPr>
  </w:style>
  <w:style w:type="paragraph" w:styleId="Title">
    <w:name w:val="Title"/>
    <w:basedOn w:val="Normal"/>
    <w:next w:val="Normal"/>
    <w:link w:val="TitleChar"/>
    <w:uiPriority w:val="10"/>
    <w:qFormat/>
    <w:rsid w:val="00A87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A27"/>
    <w:pPr>
      <w:spacing w:before="160"/>
      <w:jc w:val="center"/>
    </w:pPr>
    <w:rPr>
      <w:i/>
      <w:iCs/>
      <w:color w:val="404040" w:themeColor="text1" w:themeTint="BF"/>
    </w:rPr>
  </w:style>
  <w:style w:type="character" w:customStyle="1" w:styleId="QuoteChar">
    <w:name w:val="Quote Char"/>
    <w:basedOn w:val="DefaultParagraphFont"/>
    <w:link w:val="Quote"/>
    <w:uiPriority w:val="29"/>
    <w:rsid w:val="00A87A27"/>
    <w:rPr>
      <w:i/>
      <w:iCs/>
      <w:color w:val="404040" w:themeColor="text1" w:themeTint="BF"/>
    </w:rPr>
  </w:style>
  <w:style w:type="paragraph" w:styleId="ListParagraph">
    <w:name w:val="List Paragraph"/>
    <w:basedOn w:val="Normal"/>
    <w:uiPriority w:val="34"/>
    <w:qFormat/>
    <w:rsid w:val="00A87A27"/>
    <w:pPr>
      <w:ind w:left="720"/>
      <w:contextualSpacing/>
    </w:pPr>
  </w:style>
  <w:style w:type="character" w:styleId="IntenseEmphasis">
    <w:name w:val="Intense Emphasis"/>
    <w:basedOn w:val="DefaultParagraphFont"/>
    <w:uiPriority w:val="21"/>
    <w:qFormat/>
    <w:rsid w:val="00A87A27"/>
    <w:rPr>
      <w:i/>
      <w:iCs/>
      <w:color w:val="0F4761" w:themeColor="accent1" w:themeShade="BF"/>
    </w:rPr>
  </w:style>
  <w:style w:type="paragraph" w:styleId="IntenseQuote">
    <w:name w:val="Intense Quote"/>
    <w:basedOn w:val="Normal"/>
    <w:next w:val="Normal"/>
    <w:link w:val="IntenseQuoteChar"/>
    <w:uiPriority w:val="30"/>
    <w:qFormat/>
    <w:rsid w:val="00A87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A27"/>
    <w:rPr>
      <w:i/>
      <w:iCs/>
      <w:color w:val="0F4761" w:themeColor="accent1" w:themeShade="BF"/>
    </w:rPr>
  </w:style>
  <w:style w:type="character" w:styleId="IntenseReference">
    <w:name w:val="Intense Reference"/>
    <w:basedOn w:val="DefaultParagraphFont"/>
    <w:uiPriority w:val="32"/>
    <w:qFormat/>
    <w:rsid w:val="00A87A27"/>
    <w:rPr>
      <w:b/>
      <w:bCs/>
      <w:smallCaps/>
      <w:color w:val="0F4761" w:themeColor="accent1" w:themeShade="BF"/>
      <w:spacing w:val="5"/>
    </w:rPr>
  </w:style>
  <w:style w:type="paragraph" w:styleId="NoSpacing">
    <w:name w:val="No Spacing"/>
    <w:uiPriority w:val="1"/>
    <w:qFormat/>
    <w:rsid w:val="00A87A27"/>
    <w:pPr>
      <w:spacing w:after="0" w:line="240" w:lineRule="auto"/>
    </w:pPr>
  </w:style>
  <w:style w:type="paragraph" w:styleId="Header">
    <w:name w:val="header"/>
    <w:basedOn w:val="Normal"/>
    <w:link w:val="HeaderChar"/>
    <w:uiPriority w:val="99"/>
    <w:unhideWhenUsed/>
    <w:rsid w:val="00A87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A27"/>
    <w:rPr>
      <w:kern w:val="0"/>
      <w:sz w:val="22"/>
      <w:szCs w:val="22"/>
      <w14:ligatures w14:val="none"/>
    </w:rPr>
  </w:style>
  <w:style w:type="paragraph" w:styleId="Footer">
    <w:name w:val="footer"/>
    <w:basedOn w:val="Normal"/>
    <w:link w:val="FooterChar"/>
    <w:uiPriority w:val="99"/>
    <w:unhideWhenUsed/>
    <w:rsid w:val="00A8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A27"/>
    <w:rPr>
      <w:kern w:val="0"/>
      <w:sz w:val="22"/>
      <w:szCs w:val="22"/>
      <w14:ligatures w14:val="none"/>
    </w:rPr>
  </w:style>
  <w:style w:type="character" w:styleId="Hyperlink">
    <w:name w:val="Hyperlink"/>
    <w:basedOn w:val="DefaultParagraphFont"/>
    <w:uiPriority w:val="99"/>
    <w:unhideWhenUsed/>
    <w:rsid w:val="00870ED9"/>
    <w:rPr>
      <w:color w:val="0563C1"/>
      <w:u w:val="single"/>
    </w:rPr>
  </w:style>
  <w:style w:type="character" w:styleId="UnresolvedMention">
    <w:name w:val="Unresolved Mention"/>
    <w:basedOn w:val="DefaultParagraphFont"/>
    <w:uiPriority w:val="99"/>
    <w:semiHidden/>
    <w:unhideWhenUsed/>
    <w:rsid w:val="00E66D0B"/>
    <w:rPr>
      <w:color w:val="605E5C"/>
      <w:shd w:val="clear" w:color="auto" w:fill="E1DFDD"/>
    </w:rPr>
  </w:style>
  <w:style w:type="character" w:styleId="FollowedHyperlink">
    <w:name w:val="FollowedHyperlink"/>
    <w:basedOn w:val="DefaultParagraphFont"/>
    <w:uiPriority w:val="99"/>
    <w:semiHidden/>
    <w:unhideWhenUsed/>
    <w:rsid w:val="00292C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9165">
      <w:bodyDiv w:val="1"/>
      <w:marLeft w:val="0"/>
      <w:marRight w:val="0"/>
      <w:marTop w:val="0"/>
      <w:marBottom w:val="0"/>
      <w:divBdr>
        <w:top w:val="none" w:sz="0" w:space="0" w:color="auto"/>
        <w:left w:val="none" w:sz="0" w:space="0" w:color="auto"/>
        <w:bottom w:val="none" w:sz="0" w:space="0" w:color="auto"/>
        <w:right w:val="none" w:sz="0" w:space="0" w:color="auto"/>
      </w:divBdr>
    </w:div>
    <w:div w:id="14432500">
      <w:bodyDiv w:val="1"/>
      <w:marLeft w:val="0"/>
      <w:marRight w:val="0"/>
      <w:marTop w:val="0"/>
      <w:marBottom w:val="0"/>
      <w:divBdr>
        <w:top w:val="none" w:sz="0" w:space="0" w:color="auto"/>
        <w:left w:val="none" w:sz="0" w:space="0" w:color="auto"/>
        <w:bottom w:val="none" w:sz="0" w:space="0" w:color="auto"/>
        <w:right w:val="none" w:sz="0" w:space="0" w:color="auto"/>
      </w:divBdr>
    </w:div>
    <w:div w:id="21252805">
      <w:bodyDiv w:val="1"/>
      <w:marLeft w:val="0"/>
      <w:marRight w:val="0"/>
      <w:marTop w:val="0"/>
      <w:marBottom w:val="0"/>
      <w:divBdr>
        <w:top w:val="none" w:sz="0" w:space="0" w:color="auto"/>
        <w:left w:val="none" w:sz="0" w:space="0" w:color="auto"/>
        <w:bottom w:val="none" w:sz="0" w:space="0" w:color="auto"/>
        <w:right w:val="none" w:sz="0" w:space="0" w:color="auto"/>
      </w:divBdr>
    </w:div>
    <w:div w:id="21978629">
      <w:bodyDiv w:val="1"/>
      <w:marLeft w:val="0"/>
      <w:marRight w:val="0"/>
      <w:marTop w:val="0"/>
      <w:marBottom w:val="0"/>
      <w:divBdr>
        <w:top w:val="none" w:sz="0" w:space="0" w:color="auto"/>
        <w:left w:val="none" w:sz="0" w:space="0" w:color="auto"/>
        <w:bottom w:val="none" w:sz="0" w:space="0" w:color="auto"/>
        <w:right w:val="none" w:sz="0" w:space="0" w:color="auto"/>
      </w:divBdr>
    </w:div>
    <w:div w:id="31347558">
      <w:bodyDiv w:val="1"/>
      <w:marLeft w:val="0"/>
      <w:marRight w:val="0"/>
      <w:marTop w:val="0"/>
      <w:marBottom w:val="0"/>
      <w:divBdr>
        <w:top w:val="none" w:sz="0" w:space="0" w:color="auto"/>
        <w:left w:val="none" w:sz="0" w:space="0" w:color="auto"/>
        <w:bottom w:val="none" w:sz="0" w:space="0" w:color="auto"/>
        <w:right w:val="none" w:sz="0" w:space="0" w:color="auto"/>
      </w:divBdr>
    </w:div>
    <w:div w:id="34891668">
      <w:bodyDiv w:val="1"/>
      <w:marLeft w:val="0"/>
      <w:marRight w:val="0"/>
      <w:marTop w:val="0"/>
      <w:marBottom w:val="0"/>
      <w:divBdr>
        <w:top w:val="none" w:sz="0" w:space="0" w:color="auto"/>
        <w:left w:val="none" w:sz="0" w:space="0" w:color="auto"/>
        <w:bottom w:val="none" w:sz="0" w:space="0" w:color="auto"/>
        <w:right w:val="none" w:sz="0" w:space="0" w:color="auto"/>
      </w:divBdr>
    </w:div>
    <w:div w:id="47264195">
      <w:bodyDiv w:val="1"/>
      <w:marLeft w:val="0"/>
      <w:marRight w:val="0"/>
      <w:marTop w:val="0"/>
      <w:marBottom w:val="0"/>
      <w:divBdr>
        <w:top w:val="none" w:sz="0" w:space="0" w:color="auto"/>
        <w:left w:val="none" w:sz="0" w:space="0" w:color="auto"/>
        <w:bottom w:val="none" w:sz="0" w:space="0" w:color="auto"/>
        <w:right w:val="none" w:sz="0" w:space="0" w:color="auto"/>
      </w:divBdr>
    </w:div>
    <w:div w:id="62024406">
      <w:bodyDiv w:val="1"/>
      <w:marLeft w:val="0"/>
      <w:marRight w:val="0"/>
      <w:marTop w:val="0"/>
      <w:marBottom w:val="0"/>
      <w:divBdr>
        <w:top w:val="none" w:sz="0" w:space="0" w:color="auto"/>
        <w:left w:val="none" w:sz="0" w:space="0" w:color="auto"/>
        <w:bottom w:val="none" w:sz="0" w:space="0" w:color="auto"/>
        <w:right w:val="none" w:sz="0" w:space="0" w:color="auto"/>
      </w:divBdr>
    </w:div>
    <w:div w:id="62798010">
      <w:bodyDiv w:val="1"/>
      <w:marLeft w:val="0"/>
      <w:marRight w:val="0"/>
      <w:marTop w:val="0"/>
      <w:marBottom w:val="0"/>
      <w:divBdr>
        <w:top w:val="none" w:sz="0" w:space="0" w:color="auto"/>
        <w:left w:val="none" w:sz="0" w:space="0" w:color="auto"/>
        <w:bottom w:val="none" w:sz="0" w:space="0" w:color="auto"/>
        <w:right w:val="none" w:sz="0" w:space="0" w:color="auto"/>
      </w:divBdr>
    </w:div>
    <w:div w:id="70739007">
      <w:bodyDiv w:val="1"/>
      <w:marLeft w:val="0"/>
      <w:marRight w:val="0"/>
      <w:marTop w:val="0"/>
      <w:marBottom w:val="0"/>
      <w:divBdr>
        <w:top w:val="none" w:sz="0" w:space="0" w:color="auto"/>
        <w:left w:val="none" w:sz="0" w:space="0" w:color="auto"/>
        <w:bottom w:val="none" w:sz="0" w:space="0" w:color="auto"/>
        <w:right w:val="none" w:sz="0" w:space="0" w:color="auto"/>
      </w:divBdr>
    </w:div>
    <w:div w:id="75372499">
      <w:bodyDiv w:val="1"/>
      <w:marLeft w:val="0"/>
      <w:marRight w:val="0"/>
      <w:marTop w:val="0"/>
      <w:marBottom w:val="0"/>
      <w:divBdr>
        <w:top w:val="none" w:sz="0" w:space="0" w:color="auto"/>
        <w:left w:val="none" w:sz="0" w:space="0" w:color="auto"/>
        <w:bottom w:val="none" w:sz="0" w:space="0" w:color="auto"/>
        <w:right w:val="none" w:sz="0" w:space="0" w:color="auto"/>
      </w:divBdr>
    </w:div>
    <w:div w:id="90661435">
      <w:bodyDiv w:val="1"/>
      <w:marLeft w:val="0"/>
      <w:marRight w:val="0"/>
      <w:marTop w:val="0"/>
      <w:marBottom w:val="0"/>
      <w:divBdr>
        <w:top w:val="none" w:sz="0" w:space="0" w:color="auto"/>
        <w:left w:val="none" w:sz="0" w:space="0" w:color="auto"/>
        <w:bottom w:val="none" w:sz="0" w:space="0" w:color="auto"/>
        <w:right w:val="none" w:sz="0" w:space="0" w:color="auto"/>
      </w:divBdr>
    </w:div>
    <w:div w:id="121387582">
      <w:bodyDiv w:val="1"/>
      <w:marLeft w:val="0"/>
      <w:marRight w:val="0"/>
      <w:marTop w:val="0"/>
      <w:marBottom w:val="0"/>
      <w:divBdr>
        <w:top w:val="none" w:sz="0" w:space="0" w:color="auto"/>
        <w:left w:val="none" w:sz="0" w:space="0" w:color="auto"/>
        <w:bottom w:val="none" w:sz="0" w:space="0" w:color="auto"/>
        <w:right w:val="none" w:sz="0" w:space="0" w:color="auto"/>
      </w:divBdr>
    </w:div>
    <w:div w:id="123693327">
      <w:bodyDiv w:val="1"/>
      <w:marLeft w:val="0"/>
      <w:marRight w:val="0"/>
      <w:marTop w:val="0"/>
      <w:marBottom w:val="0"/>
      <w:divBdr>
        <w:top w:val="none" w:sz="0" w:space="0" w:color="auto"/>
        <w:left w:val="none" w:sz="0" w:space="0" w:color="auto"/>
        <w:bottom w:val="none" w:sz="0" w:space="0" w:color="auto"/>
        <w:right w:val="none" w:sz="0" w:space="0" w:color="auto"/>
      </w:divBdr>
    </w:div>
    <w:div w:id="130561484">
      <w:bodyDiv w:val="1"/>
      <w:marLeft w:val="0"/>
      <w:marRight w:val="0"/>
      <w:marTop w:val="0"/>
      <w:marBottom w:val="0"/>
      <w:divBdr>
        <w:top w:val="none" w:sz="0" w:space="0" w:color="auto"/>
        <w:left w:val="none" w:sz="0" w:space="0" w:color="auto"/>
        <w:bottom w:val="none" w:sz="0" w:space="0" w:color="auto"/>
        <w:right w:val="none" w:sz="0" w:space="0" w:color="auto"/>
      </w:divBdr>
    </w:div>
    <w:div w:id="141504624">
      <w:bodyDiv w:val="1"/>
      <w:marLeft w:val="0"/>
      <w:marRight w:val="0"/>
      <w:marTop w:val="0"/>
      <w:marBottom w:val="0"/>
      <w:divBdr>
        <w:top w:val="none" w:sz="0" w:space="0" w:color="auto"/>
        <w:left w:val="none" w:sz="0" w:space="0" w:color="auto"/>
        <w:bottom w:val="none" w:sz="0" w:space="0" w:color="auto"/>
        <w:right w:val="none" w:sz="0" w:space="0" w:color="auto"/>
      </w:divBdr>
    </w:div>
    <w:div w:id="149757686">
      <w:bodyDiv w:val="1"/>
      <w:marLeft w:val="0"/>
      <w:marRight w:val="0"/>
      <w:marTop w:val="0"/>
      <w:marBottom w:val="0"/>
      <w:divBdr>
        <w:top w:val="none" w:sz="0" w:space="0" w:color="auto"/>
        <w:left w:val="none" w:sz="0" w:space="0" w:color="auto"/>
        <w:bottom w:val="none" w:sz="0" w:space="0" w:color="auto"/>
        <w:right w:val="none" w:sz="0" w:space="0" w:color="auto"/>
      </w:divBdr>
    </w:div>
    <w:div w:id="160585765">
      <w:bodyDiv w:val="1"/>
      <w:marLeft w:val="0"/>
      <w:marRight w:val="0"/>
      <w:marTop w:val="0"/>
      <w:marBottom w:val="0"/>
      <w:divBdr>
        <w:top w:val="none" w:sz="0" w:space="0" w:color="auto"/>
        <w:left w:val="none" w:sz="0" w:space="0" w:color="auto"/>
        <w:bottom w:val="none" w:sz="0" w:space="0" w:color="auto"/>
        <w:right w:val="none" w:sz="0" w:space="0" w:color="auto"/>
      </w:divBdr>
    </w:div>
    <w:div w:id="161088439">
      <w:bodyDiv w:val="1"/>
      <w:marLeft w:val="0"/>
      <w:marRight w:val="0"/>
      <w:marTop w:val="0"/>
      <w:marBottom w:val="0"/>
      <w:divBdr>
        <w:top w:val="none" w:sz="0" w:space="0" w:color="auto"/>
        <w:left w:val="none" w:sz="0" w:space="0" w:color="auto"/>
        <w:bottom w:val="none" w:sz="0" w:space="0" w:color="auto"/>
        <w:right w:val="none" w:sz="0" w:space="0" w:color="auto"/>
      </w:divBdr>
    </w:div>
    <w:div w:id="165101229">
      <w:bodyDiv w:val="1"/>
      <w:marLeft w:val="0"/>
      <w:marRight w:val="0"/>
      <w:marTop w:val="0"/>
      <w:marBottom w:val="0"/>
      <w:divBdr>
        <w:top w:val="none" w:sz="0" w:space="0" w:color="auto"/>
        <w:left w:val="none" w:sz="0" w:space="0" w:color="auto"/>
        <w:bottom w:val="none" w:sz="0" w:space="0" w:color="auto"/>
        <w:right w:val="none" w:sz="0" w:space="0" w:color="auto"/>
      </w:divBdr>
    </w:div>
    <w:div w:id="182936599">
      <w:bodyDiv w:val="1"/>
      <w:marLeft w:val="0"/>
      <w:marRight w:val="0"/>
      <w:marTop w:val="0"/>
      <w:marBottom w:val="0"/>
      <w:divBdr>
        <w:top w:val="none" w:sz="0" w:space="0" w:color="auto"/>
        <w:left w:val="none" w:sz="0" w:space="0" w:color="auto"/>
        <w:bottom w:val="none" w:sz="0" w:space="0" w:color="auto"/>
        <w:right w:val="none" w:sz="0" w:space="0" w:color="auto"/>
      </w:divBdr>
    </w:div>
    <w:div w:id="184828868">
      <w:bodyDiv w:val="1"/>
      <w:marLeft w:val="0"/>
      <w:marRight w:val="0"/>
      <w:marTop w:val="0"/>
      <w:marBottom w:val="0"/>
      <w:divBdr>
        <w:top w:val="none" w:sz="0" w:space="0" w:color="auto"/>
        <w:left w:val="none" w:sz="0" w:space="0" w:color="auto"/>
        <w:bottom w:val="none" w:sz="0" w:space="0" w:color="auto"/>
        <w:right w:val="none" w:sz="0" w:space="0" w:color="auto"/>
      </w:divBdr>
    </w:div>
    <w:div w:id="189534651">
      <w:bodyDiv w:val="1"/>
      <w:marLeft w:val="0"/>
      <w:marRight w:val="0"/>
      <w:marTop w:val="0"/>
      <w:marBottom w:val="0"/>
      <w:divBdr>
        <w:top w:val="none" w:sz="0" w:space="0" w:color="auto"/>
        <w:left w:val="none" w:sz="0" w:space="0" w:color="auto"/>
        <w:bottom w:val="none" w:sz="0" w:space="0" w:color="auto"/>
        <w:right w:val="none" w:sz="0" w:space="0" w:color="auto"/>
      </w:divBdr>
    </w:div>
    <w:div w:id="212666347">
      <w:bodyDiv w:val="1"/>
      <w:marLeft w:val="0"/>
      <w:marRight w:val="0"/>
      <w:marTop w:val="0"/>
      <w:marBottom w:val="0"/>
      <w:divBdr>
        <w:top w:val="none" w:sz="0" w:space="0" w:color="auto"/>
        <w:left w:val="none" w:sz="0" w:space="0" w:color="auto"/>
        <w:bottom w:val="none" w:sz="0" w:space="0" w:color="auto"/>
        <w:right w:val="none" w:sz="0" w:space="0" w:color="auto"/>
      </w:divBdr>
    </w:div>
    <w:div w:id="248974867">
      <w:bodyDiv w:val="1"/>
      <w:marLeft w:val="0"/>
      <w:marRight w:val="0"/>
      <w:marTop w:val="0"/>
      <w:marBottom w:val="0"/>
      <w:divBdr>
        <w:top w:val="none" w:sz="0" w:space="0" w:color="auto"/>
        <w:left w:val="none" w:sz="0" w:space="0" w:color="auto"/>
        <w:bottom w:val="none" w:sz="0" w:space="0" w:color="auto"/>
        <w:right w:val="none" w:sz="0" w:space="0" w:color="auto"/>
      </w:divBdr>
    </w:div>
    <w:div w:id="249311756">
      <w:bodyDiv w:val="1"/>
      <w:marLeft w:val="0"/>
      <w:marRight w:val="0"/>
      <w:marTop w:val="0"/>
      <w:marBottom w:val="0"/>
      <w:divBdr>
        <w:top w:val="none" w:sz="0" w:space="0" w:color="auto"/>
        <w:left w:val="none" w:sz="0" w:space="0" w:color="auto"/>
        <w:bottom w:val="none" w:sz="0" w:space="0" w:color="auto"/>
        <w:right w:val="none" w:sz="0" w:space="0" w:color="auto"/>
      </w:divBdr>
    </w:div>
    <w:div w:id="266616625">
      <w:bodyDiv w:val="1"/>
      <w:marLeft w:val="0"/>
      <w:marRight w:val="0"/>
      <w:marTop w:val="0"/>
      <w:marBottom w:val="0"/>
      <w:divBdr>
        <w:top w:val="none" w:sz="0" w:space="0" w:color="auto"/>
        <w:left w:val="none" w:sz="0" w:space="0" w:color="auto"/>
        <w:bottom w:val="none" w:sz="0" w:space="0" w:color="auto"/>
        <w:right w:val="none" w:sz="0" w:space="0" w:color="auto"/>
      </w:divBdr>
    </w:div>
    <w:div w:id="271982769">
      <w:bodyDiv w:val="1"/>
      <w:marLeft w:val="0"/>
      <w:marRight w:val="0"/>
      <w:marTop w:val="0"/>
      <w:marBottom w:val="0"/>
      <w:divBdr>
        <w:top w:val="none" w:sz="0" w:space="0" w:color="auto"/>
        <w:left w:val="none" w:sz="0" w:space="0" w:color="auto"/>
        <w:bottom w:val="none" w:sz="0" w:space="0" w:color="auto"/>
        <w:right w:val="none" w:sz="0" w:space="0" w:color="auto"/>
      </w:divBdr>
    </w:div>
    <w:div w:id="281113760">
      <w:bodyDiv w:val="1"/>
      <w:marLeft w:val="0"/>
      <w:marRight w:val="0"/>
      <w:marTop w:val="0"/>
      <w:marBottom w:val="0"/>
      <w:divBdr>
        <w:top w:val="none" w:sz="0" w:space="0" w:color="auto"/>
        <w:left w:val="none" w:sz="0" w:space="0" w:color="auto"/>
        <w:bottom w:val="none" w:sz="0" w:space="0" w:color="auto"/>
        <w:right w:val="none" w:sz="0" w:space="0" w:color="auto"/>
      </w:divBdr>
    </w:div>
    <w:div w:id="286207779">
      <w:bodyDiv w:val="1"/>
      <w:marLeft w:val="0"/>
      <w:marRight w:val="0"/>
      <w:marTop w:val="0"/>
      <w:marBottom w:val="0"/>
      <w:divBdr>
        <w:top w:val="none" w:sz="0" w:space="0" w:color="auto"/>
        <w:left w:val="none" w:sz="0" w:space="0" w:color="auto"/>
        <w:bottom w:val="none" w:sz="0" w:space="0" w:color="auto"/>
        <w:right w:val="none" w:sz="0" w:space="0" w:color="auto"/>
      </w:divBdr>
    </w:div>
    <w:div w:id="309293574">
      <w:bodyDiv w:val="1"/>
      <w:marLeft w:val="0"/>
      <w:marRight w:val="0"/>
      <w:marTop w:val="0"/>
      <w:marBottom w:val="0"/>
      <w:divBdr>
        <w:top w:val="none" w:sz="0" w:space="0" w:color="auto"/>
        <w:left w:val="none" w:sz="0" w:space="0" w:color="auto"/>
        <w:bottom w:val="none" w:sz="0" w:space="0" w:color="auto"/>
        <w:right w:val="none" w:sz="0" w:space="0" w:color="auto"/>
      </w:divBdr>
    </w:div>
    <w:div w:id="340010363">
      <w:bodyDiv w:val="1"/>
      <w:marLeft w:val="0"/>
      <w:marRight w:val="0"/>
      <w:marTop w:val="0"/>
      <w:marBottom w:val="0"/>
      <w:divBdr>
        <w:top w:val="none" w:sz="0" w:space="0" w:color="auto"/>
        <w:left w:val="none" w:sz="0" w:space="0" w:color="auto"/>
        <w:bottom w:val="none" w:sz="0" w:space="0" w:color="auto"/>
        <w:right w:val="none" w:sz="0" w:space="0" w:color="auto"/>
      </w:divBdr>
    </w:div>
    <w:div w:id="348988153">
      <w:bodyDiv w:val="1"/>
      <w:marLeft w:val="0"/>
      <w:marRight w:val="0"/>
      <w:marTop w:val="0"/>
      <w:marBottom w:val="0"/>
      <w:divBdr>
        <w:top w:val="none" w:sz="0" w:space="0" w:color="auto"/>
        <w:left w:val="none" w:sz="0" w:space="0" w:color="auto"/>
        <w:bottom w:val="none" w:sz="0" w:space="0" w:color="auto"/>
        <w:right w:val="none" w:sz="0" w:space="0" w:color="auto"/>
      </w:divBdr>
    </w:div>
    <w:div w:id="351416164">
      <w:bodyDiv w:val="1"/>
      <w:marLeft w:val="0"/>
      <w:marRight w:val="0"/>
      <w:marTop w:val="0"/>
      <w:marBottom w:val="0"/>
      <w:divBdr>
        <w:top w:val="none" w:sz="0" w:space="0" w:color="auto"/>
        <w:left w:val="none" w:sz="0" w:space="0" w:color="auto"/>
        <w:bottom w:val="none" w:sz="0" w:space="0" w:color="auto"/>
        <w:right w:val="none" w:sz="0" w:space="0" w:color="auto"/>
      </w:divBdr>
    </w:div>
    <w:div w:id="351879657">
      <w:bodyDiv w:val="1"/>
      <w:marLeft w:val="0"/>
      <w:marRight w:val="0"/>
      <w:marTop w:val="0"/>
      <w:marBottom w:val="0"/>
      <w:divBdr>
        <w:top w:val="none" w:sz="0" w:space="0" w:color="auto"/>
        <w:left w:val="none" w:sz="0" w:space="0" w:color="auto"/>
        <w:bottom w:val="none" w:sz="0" w:space="0" w:color="auto"/>
        <w:right w:val="none" w:sz="0" w:space="0" w:color="auto"/>
      </w:divBdr>
    </w:div>
    <w:div w:id="353116669">
      <w:bodyDiv w:val="1"/>
      <w:marLeft w:val="0"/>
      <w:marRight w:val="0"/>
      <w:marTop w:val="0"/>
      <w:marBottom w:val="0"/>
      <w:divBdr>
        <w:top w:val="none" w:sz="0" w:space="0" w:color="auto"/>
        <w:left w:val="none" w:sz="0" w:space="0" w:color="auto"/>
        <w:bottom w:val="none" w:sz="0" w:space="0" w:color="auto"/>
        <w:right w:val="none" w:sz="0" w:space="0" w:color="auto"/>
      </w:divBdr>
    </w:div>
    <w:div w:id="364908493">
      <w:bodyDiv w:val="1"/>
      <w:marLeft w:val="0"/>
      <w:marRight w:val="0"/>
      <w:marTop w:val="0"/>
      <w:marBottom w:val="0"/>
      <w:divBdr>
        <w:top w:val="none" w:sz="0" w:space="0" w:color="auto"/>
        <w:left w:val="none" w:sz="0" w:space="0" w:color="auto"/>
        <w:bottom w:val="none" w:sz="0" w:space="0" w:color="auto"/>
        <w:right w:val="none" w:sz="0" w:space="0" w:color="auto"/>
      </w:divBdr>
    </w:div>
    <w:div w:id="382144526">
      <w:bodyDiv w:val="1"/>
      <w:marLeft w:val="0"/>
      <w:marRight w:val="0"/>
      <w:marTop w:val="0"/>
      <w:marBottom w:val="0"/>
      <w:divBdr>
        <w:top w:val="none" w:sz="0" w:space="0" w:color="auto"/>
        <w:left w:val="none" w:sz="0" w:space="0" w:color="auto"/>
        <w:bottom w:val="none" w:sz="0" w:space="0" w:color="auto"/>
        <w:right w:val="none" w:sz="0" w:space="0" w:color="auto"/>
      </w:divBdr>
    </w:div>
    <w:div w:id="388966240">
      <w:bodyDiv w:val="1"/>
      <w:marLeft w:val="0"/>
      <w:marRight w:val="0"/>
      <w:marTop w:val="0"/>
      <w:marBottom w:val="0"/>
      <w:divBdr>
        <w:top w:val="none" w:sz="0" w:space="0" w:color="auto"/>
        <w:left w:val="none" w:sz="0" w:space="0" w:color="auto"/>
        <w:bottom w:val="none" w:sz="0" w:space="0" w:color="auto"/>
        <w:right w:val="none" w:sz="0" w:space="0" w:color="auto"/>
      </w:divBdr>
    </w:div>
    <w:div w:id="395518587">
      <w:bodyDiv w:val="1"/>
      <w:marLeft w:val="0"/>
      <w:marRight w:val="0"/>
      <w:marTop w:val="0"/>
      <w:marBottom w:val="0"/>
      <w:divBdr>
        <w:top w:val="none" w:sz="0" w:space="0" w:color="auto"/>
        <w:left w:val="none" w:sz="0" w:space="0" w:color="auto"/>
        <w:bottom w:val="none" w:sz="0" w:space="0" w:color="auto"/>
        <w:right w:val="none" w:sz="0" w:space="0" w:color="auto"/>
      </w:divBdr>
    </w:div>
    <w:div w:id="406079914">
      <w:bodyDiv w:val="1"/>
      <w:marLeft w:val="0"/>
      <w:marRight w:val="0"/>
      <w:marTop w:val="0"/>
      <w:marBottom w:val="0"/>
      <w:divBdr>
        <w:top w:val="none" w:sz="0" w:space="0" w:color="auto"/>
        <w:left w:val="none" w:sz="0" w:space="0" w:color="auto"/>
        <w:bottom w:val="none" w:sz="0" w:space="0" w:color="auto"/>
        <w:right w:val="none" w:sz="0" w:space="0" w:color="auto"/>
      </w:divBdr>
    </w:div>
    <w:div w:id="433013031">
      <w:bodyDiv w:val="1"/>
      <w:marLeft w:val="0"/>
      <w:marRight w:val="0"/>
      <w:marTop w:val="0"/>
      <w:marBottom w:val="0"/>
      <w:divBdr>
        <w:top w:val="none" w:sz="0" w:space="0" w:color="auto"/>
        <w:left w:val="none" w:sz="0" w:space="0" w:color="auto"/>
        <w:bottom w:val="none" w:sz="0" w:space="0" w:color="auto"/>
        <w:right w:val="none" w:sz="0" w:space="0" w:color="auto"/>
      </w:divBdr>
    </w:div>
    <w:div w:id="470441263">
      <w:bodyDiv w:val="1"/>
      <w:marLeft w:val="0"/>
      <w:marRight w:val="0"/>
      <w:marTop w:val="0"/>
      <w:marBottom w:val="0"/>
      <w:divBdr>
        <w:top w:val="none" w:sz="0" w:space="0" w:color="auto"/>
        <w:left w:val="none" w:sz="0" w:space="0" w:color="auto"/>
        <w:bottom w:val="none" w:sz="0" w:space="0" w:color="auto"/>
        <w:right w:val="none" w:sz="0" w:space="0" w:color="auto"/>
      </w:divBdr>
    </w:div>
    <w:div w:id="485055244">
      <w:bodyDiv w:val="1"/>
      <w:marLeft w:val="0"/>
      <w:marRight w:val="0"/>
      <w:marTop w:val="0"/>
      <w:marBottom w:val="0"/>
      <w:divBdr>
        <w:top w:val="none" w:sz="0" w:space="0" w:color="auto"/>
        <w:left w:val="none" w:sz="0" w:space="0" w:color="auto"/>
        <w:bottom w:val="none" w:sz="0" w:space="0" w:color="auto"/>
        <w:right w:val="none" w:sz="0" w:space="0" w:color="auto"/>
      </w:divBdr>
    </w:div>
    <w:div w:id="490289237">
      <w:bodyDiv w:val="1"/>
      <w:marLeft w:val="0"/>
      <w:marRight w:val="0"/>
      <w:marTop w:val="0"/>
      <w:marBottom w:val="0"/>
      <w:divBdr>
        <w:top w:val="none" w:sz="0" w:space="0" w:color="auto"/>
        <w:left w:val="none" w:sz="0" w:space="0" w:color="auto"/>
        <w:bottom w:val="none" w:sz="0" w:space="0" w:color="auto"/>
        <w:right w:val="none" w:sz="0" w:space="0" w:color="auto"/>
      </w:divBdr>
    </w:div>
    <w:div w:id="518861454">
      <w:bodyDiv w:val="1"/>
      <w:marLeft w:val="0"/>
      <w:marRight w:val="0"/>
      <w:marTop w:val="0"/>
      <w:marBottom w:val="0"/>
      <w:divBdr>
        <w:top w:val="none" w:sz="0" w:space="0" w:color="auto"/>
        <w:left w:val="none" w:sz="0" w:space="0" w:color="auto"/>
        <w:bottom w:val="none" w:sz="0" w:space="0" w:color="auto"/>
        <w:right w:val="none" w:sz="0" w:space="0" w:color="auto"/>
      </w:divBdr>
    </w:div>
    <w:div w:id="532810644">
      <w:bodyDiv w:val="1"/>
      <w:marLeft w:val="0"/>
      <w:marRight w:val="0"/>
      <w:marTop w:val="0"/>
      <w:marBottom w:val="0"/>
      <w:divBdr>
        <w:top w:val="none" w:sz="0" w:space="0" w:color="auto"/>
        <w:left w:val="none" w:sz="0" w:space="0" w:color="auto"/>
        <w:bottom w:val="none" w:sz="0" w:space="0" w:color="auto"/>
        <w:right w:val="none" w:sz="0" w:space="0" w:color="auto"/>
      </w:divBdr>
    </w:div>
    <w:div w:id="539050499">
      <w:bodyDiv w:val="1"/>
      <w:marLeft w:val="0"/>
      <w:marRight w:val="0"/>
      <w:marTop w:val="0"/>
      <w:marBottom w:val="0"/>
      <w:divBdr>
        <w:top w:val="none" w:sz="0" w:space="0" w:color="auto"/>
        <w:left w:val="none" w:sz="0" w:space="0" w:color="auto"/>
        <w:bottom w:val="none" w:sz="0" w:space="0" w:color="auto"/>
        <w:right w:val="none" w:sz="0" w:space="0" w:color="auto"/>
      </w:divBdr>
    </w:div>
    <w:div w:id="540289167">
      <w:bodyDiv w:val="1"/>
      <w:marLeft w:val="0"/>
      <w:marRight w:val="0"/>
      <w:marTop w:val="0"/>
      <w:marBottom w:val="0"/>
      <w:divBdr>
        <w:top w:val="none" w:sz="0" w:space="0" w:color="auto"/>
        <w:left w:val="none" w:sz="0" w:space="0" w:color="auto"/>
        <w:bottom w:val="none" w:sz="0" w:space="0" w:color="auto"/>
        <w:right w:val="none" w:sz="0" w:space="0" w:color="auto"/>
      </w:divBdr>
    </w:div>
    <w:div w:id="565068596">
      <w:bodyDiv w:val="1"/>
      <w:marLeft w:val="0"/>
      <w:marRight w:val="0"/>
      <w:marTop w:val="0"/>
      <w:marBottom w:val="0"/>
      <w:divBdr>
        <w:top w:val="none" w:sz="0" w:space="0" w:color="auto"/>
        <w:left w:val="none" w:sz="0" w:space="0" w:color="auto"/>
        <w:bottom w:val="none" w:sz="0" w:space="0" w:color="auto"/>
        <w:right w:val="none" w:sz="0" w:space="0" w:color="auto"/>
      </w:divBdr>
    </w:div>
    <w:div w:id="608584249">
      <w:bodyDiv w:val="1"/>
      <w:marLeft w:val="0"/>
      <w:marRight w:val="0"/>
      <w:marTop w:val="0"/>
      <w:marBottom w:val="0"/>
      <w:divBdr>
        <w:top w:val="none" w:sz="0" w:space="0" w:color="auto"/>
        <w:left w:val="none" w:sz="0" w:space="0" w:color="auto"/>
        <w:bottom w:val="none" w:sz="0" w:space="0" w:color="auto"/>
        <w:right w:val="none" w:sz="0" w:space="0" w:color="auto"/>
      </w:divBdr>
    </w:div>
    <w:div w:id="619726213">
      <w:bodyDiv w:val="1"/>
      <w:marLeft w:val="0"/>
      <w:marRight w:val="0"/>
      <w:marTop w:val="0"/>
      <w:marBottom w:val="0"/>
      <w:divBdr>
        <w:top w:val="none" w:sz="0" w:space="0" w:color="auto"/>
        <w:left w:val="none" w:sz="0" w:space="0" w:color="auto"/>
        <w:bottom w:val="none" w:sz="0" w:space="0" w:color="auto"/>
        <w:right w:val="none" w:sz="0" w:space="0" w:color="auto"/>
      </w:divBdr>
    </w:div>
    <w:div w:id="637222640">
      <w:bodyDiv w:val="1"/>
      <w:marLeft w:val="0"/>
      <w:marRight w:val="0"/>
      <w:marTop w:val="0"/>
      <w:marBottom w:val="0"/>
      <w:divBdr>
        <w:top w:val="none" w:sz="0" w:space="0" w:color="auto"/>
        <w:left w:val="none" w:sz="0" w:space="0" w:color="auto"/>
        <w:bottom w:val="none" w:sz="0" w:space="0" w:color="auto"/>
        <w:right w:val="none" w:sz="0" w:space="0" w:color="auto"/>
      </w:divBdr>
    </w:div>
    <w:div w:id="647713705">
      <w:bodyDiv w:val="1"/>
      <w:marLeft w:val="0"/>
      <w:marRight w:val="0"/>
      <w:marTop w:val="0"/>
      <w:marBottom w:val="0"/>
      <w:divBdr>
        <w:top w:val="none" w:sz="0" w:space="0" w:color="auto"/>
        <w:left w:val="none" w:sz="0" w:space="0" w:color="auto"/>
        <w:bottom w:val="none" w:sz="0" w:space="0" w:color="auto"/>
        <w:right w:val="none" w:sz="0" w:space="0" w:color="auto"/>
      </w:divBdr>
    </w:div>
    <w:div w:id="677855121">
      <w:bodyDiv w:val="1"/>
      <w:marLeft w:val="0"/>
      <w:marRight w:val="0"/>
      <w:marTop w:val="0"/>
      <w:marBottom w:val="0"/>
      <w:divBdr>
        <w:top w:val="none" w:sz="0" w:space="0" w:color="auto"/>
        <w:left w:val="none" w:sz="0" w:space="0" w:color="auto"/>
        <w:bottom w:val="none" w:sz="0" w:space="0" w:color="auto"/>
        <w:right w:val="none" w:sz="0" w:space="0" w:color="auto"/>
      </w:divBdr>
    </w:div>
    <w:div w:id="681007725">
      <w:bodyDiv w:val="1"/>
      <w:marLeft w:val="0"/>
      <w:marRight w:val="0"/>
      <w:marTop w:val="0"/>
      <w:marBottom w:val="0"/>
      <w:divBdr>
        <w:top w:val="none" w:sz="0" w:space="0" w:color="auto"/>
        <w:left w:val="none" w:sz="0" w:space="0" w:color="auto"/>
        <w:bottom w:val="none" w:sz="0" w:space="0" w:color="auto"/>
        <w:right w:val="none" w:sz="0" w:space="0" w:color="auto"/>
      </w:divBdr>
    </w:div>
    <w:div w:id="693577112">
      <w:bodyDiv w:val="1"/>
      <w:marLeft w:val="0"/>
      <w:marRight w:val="0"/>
      <w:marTop w:val="0"/>
      <w:marBottom w:val="0"/>
      <w:divBdr>
        <w:top w:val="none" w:sz="0" w:space="0" w:color="auto"/>
        <w:left w:val="none" w:sz="0" w:space="0" w:color="auto"/>
        <w:bottom w:val="none" w:sz="0" w:space="0" w:color="auto"/>
        <w:right w:val="none" w:sz="0" w:space="0" w:color="auto"/>
      </w:divBdr>
    </w:div>
    <w:div w:id="714625879">
      <w:bodyDiv w:val="1"/>
      <w:marLeft w:val="0"/>
      <w:marRight w:val="0"/>
      <w:marTop w:val="0"/>
      <w:marBottom w:val="0"/>
      <w:divBdr>
        <w:top w:val="none" w:sz="0" w:space="0" w:color="auto"/>
        <w:left w:val="none" w:sz="0" w:space="0" w:color="auto"/>
        <w:bottom w:val="none" w:sz="0" w:space="0" w:color="auto"/>
        <w:right w:val="none" w:sz="0" w:space="0" w:color="auto"/>
      </w:divBdr>
    </w:div>
    <w:div w:id="714891100">
      <w:bodyDiv w:val="1"/>
      <w:marLeft w:val="0"/>
      <w:marRight w:val="0"/>
      <w:marTop w:val="0"/>
      <w:marBottom w:val="0"/>
      <w:divBdr>
        <w:top w:val="none" w:sz="0" w:space="0" w:color="auto"/>
        <w:left w:val="none" w:sz="0" w:space="0" w:color="auto"/>
        <w:bottom w:val="none" w:sz="0" w:space="0" w:color="auto"/>
        <w:right w:val="none" w:sz="0" w:space="0" w:color="auto"/>
      </w:divBdr>
    </w:div>
    <w:div w:id="715470645">
      <w:bodyDiv w:val="1"/>
      <w:marLeft w:val="0"/>
      <w:marRight w:val="0"/>
      <w:marTop w:val="0"/>
      <w:marBottom w:val="0"/>
      <w:divBdr>
        <w:top w:val="none" w:sz="0" w:space="0" w:color="auto"/>
        <w:left w:val="none" w:sz="0" w:space="0" w:color="auto"/>
        <w:bottom w:val="none" w:sz="0" w:space="0" w:color="auto"/>
        <w:right w:val="none" w:sz="0" w:space="0" w:color="auto"/>
      </w:divBdr>
    </w:div>
    <w:div w:id="743383063">
      <w:bodyDiv w:val="1"/>
      <w:marLeft w:val="0"/>
      <w:marRight w:val="0"/>
      <w:marTop w:val="0"/>
      <w:marBottom w:val="0"/>
      <w:divBdr>
        <w:top w:val="none" w:sz="0" w:space="0" w:color="auto"/>
        <w:left w:val="none" w:sz="0" w:space="0" w:color="auto"/>
        <w:bottom w:val="none" w:sz="0" w:space="0" w:color="auto"/>
        <w:right w:val="none" w:sz="0" w:space="0" w:color="auto"/>
      </w:divBdr>
    </w:div>
    <w:div w:id="768886889">
      <w:bodyDiv w:val="1"/>
      <w:marLeft w:val="0"/>
      <w:marRight w:val="0"/>
      <w:marTop w:val="0"/>
      <w:marBottom w:val="0"/>
      <w:divBdr>
        <w:top w:val="none" w:sz="0" w:space="0" w:color="auto"/>
        <w:left w:val="none" w:sz="0" w:space="0" w:color="auto"/>
        <w:bottom w:val="none" w:sz="0" w:space="0" w:color="auto"/>
        <w:right w:val="none" w:sz="0" w:space="0" w:color="auto"/>
      </w:divBdr>
    </w:div>
    <w:div w:id="773093670">
      <w:bodyDiv w:val="1"/>
      <w:marLeft w:val="0"/>
      <w:marRight w:val="0"/>
      <w:marTop w:val="0"/>
      <w:marBottom w:val="0"/>
      <w:divBdr>
        <w:top w:val="none" w:sz="0" w:space="0" w:color="auto"/>
        <w:left w:val="none" w:sz="0" w:space="0" w:color="auto"/>
        <w:bottom w:val="none" w:sz="0" w:space="0" w:color="auto"/>
        <w:right w:val="none" w:sz="0" w:space="0" w:color="auto"/>
      </w:divBdr>
    </w:div>
    <w:div w:id="777213427">
      <w:bodyDiv w:val="1"/>
      <w:marLeft w:val="0"/>
      <w:marRight w:val="0"/>
      <w:marTop w:val="0"/>
      <w:marBottom w:val="0"/>
      <w:divBdr>
        <w:top w:val="none" w:sz="0" w:space="0" w:color="auto"/>
        <w:left w:val="none" w:sz="0" w:space="0" w:color="auto"/>
        <w:bottom w:val="none" w:sz="0" w:space="0" w:color="auto"/>
        <w:right w:val="none" w:sz="0" w:space="0" w:color="auto"/>
      </w:divBdr>
    </w:div>
    <w:div w:id="811599800">
      <w:bodyDiv w:val="1"/>
      <w:marLeft w:val="0"/>
      <w:marRight w:val="0"/>
      <w:marTop w:val="0"/>
      <w:marBottom w:val="0"/>
      <w:divBdr>
        <w:top w:val="none" w:sz="0" w:space="0" w:color="auto"/>
        <w:left w:val="none" w:sz="0" w:space="0" w:color="auto"/>
        <w:bottom w:val="none" w:sz="0" w:space="0" w:color="auto"/>
        <w:right w:val="none" w:sz="0" w:space="0" w:color="auto"/>
      </w:divBdr>
    </w:div>
    <w:div w:id="854687517">
      <w:bodyDiv w:val="1"/>
      <w:marLeft w:val="0"/>
      <w:marRight w:val="0"/>
      <w:marTop w:val="0"/>
      <w:marBottom w:val="0"/>
      <w:divBdr>
        <w:top w:val="none" w:sz="0" w:space="0" w:color="auto"/>
        <w:left w:val="none" w:sz="0" w:space="0" w:color="auto"/>
        <w:bottom w:val="none" w:sz="0" w:space="0" w:color="auto"/>
        <w:right w:val="none" w:sz="0" w:space="0" w:color="auto"/>
      </w:divBdr>
    </w:div>
    <w:div w:id="860555724">
      <w:bodyDiv w:val="1"/>
      <w:marLeft w:val="0"/>
      <w:marRight w:val="0"/>
      <w:marTop w:val="0"/>
      <w:marBottom w:val="0"/>
      <w:divBdr>
        <w:top w:val="none" w:sz="0" w:space="0" w:color="auto"/>
        <w:left w:val="none" w:sz="0" w:space="0" w:color="auto"/>
        <w:bottom w:val="none" w:sz="0" w:space="0" w:color="auto"/>
        <w:right w:val="none" w:sz="0" w:space="0" w:color="auto"/>
      </w:divBdr>
    </w:div>
    <w:div w:id="864169494">
      <w:bodyDiv w:val="1"/>
      <w:marLeft w:val="0"/>
      <w:marRight w:val="0"/>
      <w:marTop w:val="0"/>
      <w:marBottom w:val="0"/>
      <w:divBdr>
        <w:top w:val="none" w:sz="0" w:space="0" w:color="auto"/>
        <w:left w:val="none" w:sz="0" w:space="0" w:color="auto"/>
        <w:bottom w:val="none" w:sz="0" w:space="0" w:color="auto"/>
        <w:right w:val="none" w:sz="0" w:space="0" w:color="auto"/>
      </w:divBdr>
    </w:div>
    <w:div w:id="894973432">
      <w:bodyDiv w:val="1"/>
      <w:marLeft w:val="0"/>
      <w:marRight w:val="0"/>
      <w:marTop w:val="0"/>
      <w:marBottom w:val="0"/>
      <w:divBdr>
        <w:top w:val="none" w:sz="0" w:space="0" w:color="auto"/>
        <w:left w:val="none" w:sz="0" w:space="0" w:color="auto"/>
        <w:bottom w:val="none" w:sz="0" w:space="0" w:color="auto"/>
        <w:right w:val="none" w:sz="0" w:space="0" w:color="auto"/>
      </w:divBdr>
    </w:div>
    <w:div w:id="909464071">
      <w:bodyDiv w:val="1"/>
      <w:marLeft w:val="0"/>
      <w:marRight w:val="0"/>
      <w:marTop w:val="0"/>
      <w:marBottom w:val="0"/>
      <w:divBdr>
        <w:top w:val="none" w:sz="0" w:space="0" w:color="auto"/>
        <w:left w:val="none" w:sz="0" w:space="0" w:color="auto"/>
        <w:bottom w:val="none" w:sz="0" w:space="0" w:color="auto"/>
        <w:right w:val="none" w:sz="0" w:space="0" w:color="auto"/>
      </w:divBdr>
    </w:div>
    <w:div w:id="931666251">
      <w:bodyDiv w:val="1"/>
      <w:marLeft w:val="0"/>
      <w:marRight w:val="0"/>
      <w:marTop w:val="0"/>
      <w:marBottom w:val="0"/>
      <w:divBdr>
        <w:top w:val="none" w:sz="0" w:space="0" w:color="auto"/>
        <w:left w:val="none" w:sz="0" w:space="0" w:color="auto"/>
        <w:bottom w:val="none" w:sz="0" w:space="0" w:color="auto"/>
        <w:right w:val="none" w:sz="0" w:space="0" w:color="auto"/>
      </w:divBdr>
    </w:div>
    <w:div w:id="932662300">
      <w:bodyDiv w:val="1"/>
      <w:marLeft w:val="0"/>
      <w:marRight w:val="0"/>
      <w:marTop w:val="0"/>
      <w:marBottom w:val="0"/>
      <w:divBdr>
        <w:top w:val="none" w:sz="0" w:space="0" w:color="auto"/>
        <w:left w:val="none" w:sz="0" w:space="0" w:color="auto"/>
        <w:bottom w:val="none" w:sz="0" w:space="0" w:color="auto"/>
        <w:right w:val="none" w:sz="0" w:space="0" w:color="auto"/>
      </w:divBdr>
    </w:div>
    <w:div w:id="933633054">
      <w:bodyDiv w:val="1"/>
      <w:marLeft w:val="0"/>
      <w:marRight w:val="0"/>
      <w:marTop w:val="0"/>
      <w:marBottom w:val="0"/>
      <w:divBdr>
        <w:top w:val="none" w:sz="0" w:space="0" w:color="auto"/>
        <w:left w:val="none" w:sz="0" w:space="0" w:color="auto"/>
        <w:bottom w:val="none" w:sz="0" w:space="0" w:color="auto"/>
        <w:right w:val="none" w:sz="0" w:space="0" w:color="auto"/>
      </w:divBdr>
    </w:div>
    <w:div w:id="935208278">
      <w:bodyDiv w:val="1"/>
      <w:marLeft w:val="0"/>
      <w:marRight w:val="0"/>
      <w:marTop w:val="0"/>
      <w:marBottom w:val="0"/>
      <w:divBdr>
        <w:top w:val="none" w:sz="0" w:space="0" w:color="auto"/>
        <w:left w:val="none" w:sz="0" w:space="0" w:color="auto"/>
        <w:bottom w:val="none" w:sz="0" w:space="0" w:color="auto"/>
        <w:right w:val="none" w:sz="0" w:space="0" w:color="auto"/>
      </w:divBdr>
    </w:div>
    <w:div w:id="957297215">
      <w:bodyDiv w:val="1"/>
      <w:marLeft w:val="0"/>
      <w:marRight w:val="0"/>
      <w:marTop w:val="0"/>
      <w:marBottom w:val="0"/>
      <w:divBdr>
        <w:top w:val="none" w:sz="0" w:space="0" w:color="auto"/>
        <w:left w:val="none" w:sz="0" w:space="0" w:color="auto"/>
        <w:bottom w:val="none" w:sz="0" w:space="0" w:color="auto"/>
        <w:right w:val="none" w:sz="0" w:space="0" w:color="auto"/>
      </w:divBdr>
    </w:div>
    <w:div w:id="961033345">
      <w:bodyDiv w:val="1"/>
      <w:marLeft w:val="0"/>
      <w:marRight w:val="0"/>
      <w:marTop w:val="0"/>
      <w:marBottom w:val="0"/>
      <w:divBdr>
        <w:top w:val="none" w:sz="0" w:space="0" w:color="auto"/>
        <w:left w:val="none" w:sz="0" w:space="0" w:color="auto"/>
        <w:bottom w:val="none" w:sz="0" w:space="0" w:color="auto"/>
        <w:right w:val="none" w:sz="0" w:space="0" w:color="auto"/>
      </w:divBdr>
    </w:div>
    <w:div w:id="982778166">
      <w:bodyDiv w:val="1"/>
      <w:marLeft w:val="0"/>
      <w:marRight w:val="0"/>
      <w:marTop w:val="0"/>
      <w:marBottom w:val="0"/>
      <w:divBdr>
        <w:top w:val="none" w:sz="0" w:space="0" w:color="auto"/>
        <w:left w:val="none" w:sz="0" w:space="0" w:color="auto"/>
        <w:bottom w:val="none" w:sz="0" w:space="0" w:color="auto"/>
        <w:right w:val="none" w:sz="0" w:space="0" w:color="auto"/>
      </w:divBdr>
    </w:div>
    <w:div w:id="995307791">
      <w:bodyDiv w:val="1"/>
      <w:marLeft w:val="0"/>
      <w:marRight w:val="0"/>
      <w:marTop w:val="0"/>
      <w:marBottom w:val="0"/>
      <w:divBdr>
        <w:top w:val="none" w:sz="0" w:space="0" w:color="auto"/>
        <w:left w:val="none" w:sz="0" w:space="0" w:color="auto"/>
        <w:bottom w:val="none" w:sz="0" w:space="0" w:color="auto"/>
        <w:right w:val="none" w:sz="0" w:space="0" w:color="auto"/>
      </w:divBdr>
    </w:div>
    <w:div w:id="996149526">
      <w:bodyDiv w:val="1"/>
      <w:marLeft w:val="0"/>
      <w:marRight w:val="0"/>
      <w:marTop w:val="0"/>
      <w:marBottom w:val="0"/>
      <w:divBdr>
        <w:top w:val="none" w:sz="0" w:space="0" w:color="auto"/>
        <w:left w:val="none" w:sz="0" w:space="0" w:color="auto"/>
        <w:bottom w:val="none" w:sz="0" w:space="0" w:color="auto"/>
        <w:right w:val="none" w:sz="0" w:space="0" w:color="auto"/>
      </w:divBdr>
    </w:div>
    <w:div w:id="1008099708">
      <w:bodyDiv w:val="1"/>
      <w:marLeft w:val="0"/>
      <w:marRight w:val="0"/>
      <w:marTop w:val="0"/>
      <w:marBottom w:val="0"/>
      <w:divBdr>
        <w:top w:val="none" w:sz="0" w:space="0" w:color="auto"/>
        <w:left w:val="none" w:sz="0" w:space="0" w:color="auto"/>
        <w:bottom w:val="none" w:sz="0" w:space="0" w:color="auto"/>
        <w:right w:val="none" w:sz="0" w:space="0" w:color="auto"/>
      </w:divBdr>
    </w:div>
    <w:div w:id="1040086930">
      <w:bodyDiv w:val="1"/>
      <w:marLeft w:val="0"/>
      <w:marRight w:val="0"/>
      <w:marTop w:val="0"/>
      <w:marBottom w:val="0"/>
      <w:divBdr>
        <w:top w:val="none" w:sz="0" w:space="0" w:color="auto"/>
        <w:left w:val="none" w:sz="0" w:space="0" w:color="auto"/>
        <w:bottom w:val="none" w:sz="0" w:space="0" w:color="auto"/>
        <w:right w:val="none" w:sz="0" w:space="0" w:color="auto"/>
      </w:divBdr>
    </w:div>
    <w:div w:id="1051879526">
      <w:bodyDiv w:val="1"/>
      <w:marLeft w:val="0"/>
      <w:marRight w:val="0"/>
      <w:marTop w:val="0"/>
      <w:marBottom w:val="0"/>
      <w:divBdr>
        <w:top w:val="none" w:sz="0" w:space="0" w:color="auto"/>
        <w:left w:val="none" w:sz="0" w:space="0" w:color="auto"/>
        <w:bottom w:val="none" w:sz="0" w:space="0" w:color="auto"/>
        <w:right w:val="none" w:sz="0" w:space="0" w:color="auto"/>
      </w:divBdr>
    </w:div>
    <w:div w:id="1053189443">
      <w:bodyDiv w:val="1"/>
      <w:marLeft w:val="0"/>
      <w:marRight w:val="0"/>
      <w:marTop w:val="0"/>
      <w:marBottom w:val="0"/>
      <w:divBdr>
        <w:top w:val="none" w:sz="0" w:space="0" w:color="auto"/>
        <w:left w:val="none" w:sz="0" w:space="0" w:color="auto"/>
        <w:bottom w:val="none" w:sz="0" w:space="0" w:color="auto"/>
        <w:right w:val="none" w:sz="0" w:space="0" w:color="auto"/>
      </w:divBdr>
    </w:div>
    <w:div w:id="1113282906">
      <w:bodyDiv w:val="1"/>
      <w:marLeft w:val="0"/>
      <w:marRight w:val="0"/>
      <w:marTop w:val="0"/>
      <w:marBottom w:val="0"/>
      <w:divBdr>
        <w:top w:val="none" w:sz="0" w:space="0" w:color="auto"/>
        <w:left w:val="none" w:sz="0" w:space="0" w:color="auto"/>
        <w:bottom w:val="none" w:sz="0" w:space="0" w:color="auto"/>
        <w:right w:val="none" w:sz="0" w:space="0" w:color="auto"/>
      </w:divBdr>
    </w:div>
    <w:div w:id="1113867677">
      <w:bodyDiv w:val="1"/>
      <w:marLeft w:val="0"/>
      <w:marRight w:val="0"/>
      <w:marTop w:val="0"/>
      <w:marBottom w:val="0"/>
      <w:divBdr>
        <w:top w:val="none" w:sz="0" w:space="0" w:color="auto"/>
        <w:left w:val="none" w:sz="0" w:space="0" w:color="auto"/>
        <w:bottom w:val="none" w:sz="0" w:space="0" w:color="auto"/>
        <w:right w:val="none" w:sz="0" w:space="0" w:color="auto"/>
      </w:divBdr>
    </w:div>
    <w:div w:id="1119303591">
      <w:bodyDiv w:val="1"/>
      <w:marLeft w:val="0"/>
      <w:marRight w:val="0"/>
      <w:marTop w:val="0"/>
      <w:marBottom w:val="0"/>
      <w:divBdr>
        <w:top w:val="none" w:sz="0" w:space="0" w:color="auto"/>
        <w:left w:val="none" w:sz="0" w:space="0" w:color="auto"/>
        <w:bottom w:val="none" w:sz="0" w:space="0" w:color="auto"/>
        <w:right w:val="none" w:sz="0" w:space="0" w:color="auto"/>
      </w:divBdr>
    </w:div>
    <w:div w:id="1140153855">
      <w:bodyDiv w:val="1"/>
      <w:marLeft w:val="0"/>
      <w:marRight w:val="0"/>
      <w:marTop w:val="0"/>
      <w:marBottom w:val="0"/>
      <w:divBdr>
        <w:top w:val="none" w:sz="0" w:space="0" w:color="auto"/>
        <w:left w:val="none" w:sz="0" w:space="0" w:color="auto"/>
        <w:bottom w:val="none" w:sz="0" w:space="0" w:color="auto"/>
        <w:right w:val="none" w:sz="0" w:space="0" w:color="auto"/>
      </w:divBdr>
    </w:div>
    <w:div w:id="1140196020">
      <w:bodyDiv w:val="1"/>
      <w:marLeft w:val="0"/>
      <w:marRight w:val="0"/>
      <w:marTop w:val="0"/>
      <w:marBottom w:val="0"/>
      <w:divBdr>
        <w:top w:val="none" w:sz="0" w:space="0" w:color="auto"/>
        <w:left w:val="none" w:sz="0" w:space="0" w:color="auto"/>
        <w:bottom w:val="none" w:sz="0" w:space="0" w:color="auto"/>
        <w:right w:val="none" w:sz="0" w:space="0" w:color="auto"/>
      </w:divBdr>
    </w:div>
    <w:div w:id="1148010674">
      <w:bodyDiv w:val="1"/>
      <w:marLeft w:val="0"/>
      <w:marRight w:val="0"/>
      <w:marTop w:val="0"/>
      <w:marBottom w:val="0"/>
      <w:divBdr>
        <w:top w:val="none" w:sz="0" w:space="0" w:color="auto"/>
        <w:left w:val="none" w:sz="0" w:space="0" w:color="auto"/>
        <w:bottom w:val="none" w:sz="0" w:space="0" w:color="auto"/>
        <w:right w:val="none" w:sz="0" w:space="0" w:color="auto"/>
      </w:divBdr>
    </w:div>
    <w:div w:id="1162233093">
      <w:bodyDiv w:val="1"/>
      <w:marLeft w:val="0"/>
      <w:marRight w:val="0"/>
      <w:marTop w:val="0"/>
      <w:marBottom w:val="0"/>
      <w:divBdr>
        <w:top w:val="none" w:sz="0" w:space="0" w:color="auto"/>
        <w:left w:val="none" w:sz="0" w:space="0" w:color="auto"/>
        <w:bottom w:val="none" w:sz="0" w:space="0" w:color="auto"/>
        <w:right w:val="none" w:sz="0" w:space="0" w:color="auto"/>
      </w:divBdr>
    </w:div>
    <w:div w:id="1166239035">
      <w:bodyDiv w:val="1"/>
      <w:marLeft w:val="0"/>
      <w:marRight w:val="0"/>
      <w:marTop w:val="0"/>
      <w:marBottom w:val="0"/>
      <w:divBdr>
        <w:top w:val="none" w:sz="0" w:space="0" w:color="auto"/>
        <w:left w:val="none" w:sz="0" w:space="0" w:color="auto"/>
        <w:bottom w:val="none" w:sz="0" w:space="0" w:color="auto"/>
        <w:right w:val="none" w:sz="0" w:space="0" w:color="auto"/>
      </w:divBdr>
    </w:div>
    <w:div w:id="1182280335">
      <w:bodyDiv w:val="1"/>
      <w:marLeft w:val="0"/>
      <w:marRight w:val="0"/>
      <w:marTop w:val="0"/>
      <w:marBottom w:val="0"/>
      <w:divBdr>
        <w:top w:val="none" w:sz="0" w:space="0" w:color="auto"/>
        <w:left w:val="none" w:sz="0" w:space="0" w:color="auto"/>
        <w:bottom w:val="none" w:sz="0" w:space="0" w:color="auto"/>
        <w:right w:val="none" w:sz="0" w:space="0" w:color="auto"/>
      </w:divBdr>
    </w:div>
    <w:div w:id="1194222867">
      <w:bodyDiv w:val="1"/>
      <w:marLeft w:val="0"/>
      <w:marRight w:val="0"/>
      <w:marTop w:val="0"/>
      <w:marBottom w:val="0"/>
      <w:divBdr>
        <w:top w:val="none" w:sz="0" w:space="0" w:color="auto"/>
        <w:left w:val="none" w:sz="0" w:space="0" w:color="auto"/>
        <w:bottom w:val="none" w:sz="0" w:space="0" w:color="auto"/>
        <w:right w:val="none" w:sz="0" w:space="0" w:color="auto"/>
      </w:divBdr>
    </w:div>
    <w:div w:id="1219394506">
      <w:bodyDiv w:val="1"/>
      <w:marLeft w:val="0"/>
      <w:marRight w:val="0"/>
      <w:marTop w:val="0"/>
      <w:marBottom w:val="0"/>
      <w:divBdr>
        <w:top w:val="none" w:sz="0" w:space="0" w:color="auto"/>
        <w:left w:val="none" w:sz="0" w:space="0" w:color="auto"/>
        <w:bottom w:val="none" w:sz="0" w:space="0" w:color="auto"/>
        <w:right w:val="none" w:sz="0" w:space="0" w:color="auto"/>
      </w:divBdr>
    </w:div>
    <w:div w:id="1223636012">
      <w:bodyDiv w:val="1"/>
      <w:marLeft w:val="0"/>
      <w:marRight w:val="0"/>
      <w:marTop w:val="0"/>
      <w:marBottom w:val="0"/>
      <w:divBdr>
        <w:top w:val="none" w:sz="0" w:space="0" w:color="auto"/>
        <w:left w:val="none" w:sz="0" w:space="0" w:color="auto"/>
        <w:bottom w:val="none" w:sz="0" w:space="0" w:color="auto"/>
        <w:right w:val="none" w:sz="0" w:space="0" w:color="auto"/>
      </w:divBdr>
    </w:div>
    <w:div w:id="1227297234">
      <w:bodyDiv w:val="1"/>
      <w:marLeft w:val="0"/>
      <w:marRight w:val="0"/>
      <w:marTop w:val="0"/>
      <w:marBottom w:val="0"/>
      <w:divBdr>
        <w:top w:val="none" w:sz="0" w:space="0" w:color="auto"/>
        <w:left w:val="none" w:sz="0" w:space="0" w:color="auto"/>
        <w:bottom w:val="none" w:sz="0" w:space="0" w:color="auto"/>
        <w:right w:val="none" w:sz="0" w:space="0" w:color="auto"/>
      </w:divBdr>
    </w:div>
    <w:div w:id="1250427621">
      <w:bodyDiv w:val="1"/>
      <w:marLeft w:val="0"/>
      <w:marRight w:val="0"/>
      <w:marTop w:val="0"/>
      <w:marBottom w:val="0"/>
      <w:divBdr>
        <w:top w:val="none" w:sz="0" w:space="0" w:color="auto"/>
        <w:left w:val="none" w:sz="0" w:space="0" w:color="auto"/>
        <w:bottom w:val="none" w:sz="0" w:space="0" w:color="auto"/>
        <w:right w:val="none" w:sz="0" w:space="0" w:color="auto"/>
      </w:divBdr>
    </w:div>
    <w:div w:id="1252621717">
      <w:bodyDiv w:val="1"/>
      <w:marLeft w:val="0"/>
      <w:marRight w:val="0"/>
      <w:marTop w:val="0"/>
      <w:marBottom w:val="0"/>
      <w:divBdr>
        <w:top w:val="none" w:sz="0" w:space="0" w:color="auto"/>
        <w:left w:val="none" w:sz="0" w:space="0" w:color="auto"/>
        <w:bottom w:val="none" w:sz="0" w:space="0" w:color="auto"/>
        <w:right w:val="none" w:sz="0" w:space="0" w:color="auto"/>
      </w:divBdr>
    </w:div>
    <w:div w:id="1259604199">
      <w:bodyDiv w:val="1"/>
      <w:marLeft w:val="0"/>
      <w:marRight w:val="0"/>
      <w:marTop w:val="0"/>
      <w:marBottom w:val="0"/>
      <w:divBdr>
        <w:top w:val="none" w:sz="0" w:space="0" w:color="auto"/>
        <w:left w:val="none" w:sz="0" w:space="0" w:color="auto"/>
        <w:bottom w:val="none" w:sz="0" w:space="0" w:color="auto"/>
        <w:right w:val="none" w:sz="0" w:space="0" w:color="auto"/>
      </w:divBdr>
    </w:div>
    <w:div w:id="1272084578">
      <w:bodyDiv w:val="1"/>
      <w:marLeft w:val="0"/>
      <w:marRight w:val="0"/>
      <w:marTop w:val="0"/>
      <w:marBottom w:val="0"/>
      <w:divBdr>
        <w:top w:val="none" w:sz="0" w:space="0" w:color="auto"/>
        <w:left w:val="none" w:sz="0" w:space="0" w:color="auto"/>
        <w:bottom w:val="none" w:sz="0" w:space="0" w:color="auto"/>
        <w:right w:val="none" w:sz="0" w:space="0" w:color="auto"/>
      </w:divBdr>
    </w:div>
    <w:div w:id="1301419924">
      <w:bodyDiv w:val="1"/>
      <w:marLeft w:val="0"/>
      <w:marRight w:val="0"/>
      <w:marTop w:val="0"/>
      <w:marBottom w:val="0"/>
      <w:divBdr>
        <w:top w:val="none" w:sz="0" w:space="0" w:color="auto"/>
        <w:left w:val="none" w:sz="0" w:space="0" w:color="auto"/>
        <w:bottom w:val="none" w:sz="0" w:space="0" w:color="auto"/>
        <w:right w:val="none" w:sz="0" w:space="0" w:color="auto"/>
      </w:divBdr>
    </w:div>
    <w:div w:id="1306934431">
      <w:bodyDiv w:val="1"/>
      <w:marLeft w:val="0"/>
      <w:marRight w:val="0"/>
      <w:marTop w:val="0"/>
      <w:marBottom w:val="0"/>
      <w:divBdr>
        <w:top w:val="none" w:sz="0" w:space="0" w:color="auto"/>
        <w:left w:val="none" w:sz="0" w:space="0" w:color="auto"/>
        <w:bottom w:val="none" w:sz="0" w:space="0" w:color="auto"/>
        <w:right w:val="none" w:sz="0" w:space="0" w:color="auto"/>
      </w:divBdr>
    </w:div>
    <w:div w:id="1319112050">
      <w:bodyDiv w:val="1"/>
      <w:marLeft w:val="0"/>
      <w:marRight w:val="0"/>
      <w:marTop w:val="0"/>
      <w:marBottom w:val="0"/>
      <w:divBdr>
        <w:top w:val="none" w:sz="0" w:space="0" w:color="auto"/>
        <w:left w:val="none" w:sz="0" w:space="0" w:color="auto"/>
        <w:bottom w:val="none" w:sz="0" w:space="0" w:color="auto"/>
        <w:right w:val="none" w:sz="0" w:space="0" w:color="auto"/>
      </w:divBdr>
    </w:div>
    <w:div w:id="1333988402">
      <w:bodyDiv w:val="1"/>
      <w:marLeft w:val="0"/>
      <w:marRight w:val="0"/>
      <w:marTop w:val="0"/>
      <w:marBottom w:val="0"/>
      <w:divBdr>
        <w:top w:val="none" w:sz="0" w:space="0" w:color="auto"/>
        <w:left w:val="none" w:sz="0" w:space="0" w:color="auto"/>
        <w:bottom w:val="none" w:sz="0" w:space="0" w:color="auto"/>
        <w:right w:val="none" w:sz="0" w:space="0" w:color="auto"/>
      </w:divBdr>
    </w:div>
    <w:div w:id="1340424584">
      <w:bodyDiv w:val="1"/>
      <w:marLeft w:val="0"/>
      <w:marRight w:val="0"/>
      <w:marTop w:val="0"/>
      <w:marBottom w:val="0"/>
      <w:divBdr>
        <w:top w:val="none" w:sz="0" w:space="0" w:color="auto"/>
        <w:left w:val="none" w:sz="0" w:space="0" w:color="auto"/>
        <w:bottom w:val="none" w:sz="0" w:space="0" w:color="auto"/>
        <w:right w:val="none" w:sz="0" w:space="0" w:color="auto"/>
      </w:divBdr>
    </w:div>
    <w:div w:id="1343974572">
      <w:bodyDiv w:val="1"/>
      <w:marLeft w:val="0"/>
      <w:marRight w:val="0"/>
      <w:marTop w:val="0"/>
      <w:marBottom w:val="0"/>
      <w:divBdr>
        <w:top w:val="none" w:sz="0" w:space="0" w:color="auto"/>
        <w:left w:val="none" w:sz="0" w:space="0" w:color="auto"/>
        <w:bottom w:val="none" w:sz="0" w:space="0" w:color="auto"/>
        <w:right w:val="none" w:sz="0" w:space="0" w:color="auto"/>
      </w:divBdr>
    </w:div>
    <w:div w:id="1345129956">
      <w:bodyDiv w:val="1"/>
      <w:marLeft w:val="0"/>
      <w:marRight w:val="0"/>
      <w:marTop w:val="0"/>
      <w:marBottom w:val="0"/>
      <w:divBdr>
        <w:top w:val="none" w:sz="0" w:space="0" w:color="auto"/>
        <w:left w:val="none" w:sz="0" w:space="0" w:color="auto"/>
        <w:bottom w:val="none" w:sz="0" w:space="0" w:color="auto"/>
        <w:right w:val="none" w:sz="0" w:space="0" w:color="auto"/>
      </w:divBdr>
    </w:div>
    <w:div w:id="1345790712">
      <w:bodyDiv w:val="1"/>
      <w:marLeft w:val="0"/>
      <w:marRight w:val="0"/>
      <w:marTop w:val="0"/>
      <w:marBottom w:val="0"/>
      <w:divBdr>
        <w:top w:val="none" w:sz="0" w:space="0" w:color="auto"/>
        <w:left w:val="none" w:sz="0" w:space="0" w:color="auto"/>
        <w:bottom w:val="none" w:sz="0" w:space="0" w:color="auto"/>
        <w:right w:val="none" w:sz="0" w:space="0" w:color="auto"/>
      </w:divBdr>
    </w:div>
    <w:div w:id="1353415093">
      <w:bodyDiv w:val="1"/>
      <w:marLeft w:val="0"/>
      <w:marRight w:val="0"/>
      <w:marTop w:val="0"/>
      <w:marBottom w:val="0"/>
      <w:divBdr>
        <w:top w:val="none" w:sz="0" w:space="0" w:color="auto"/>
        <w:left w:val="none" w:sz="0" w:space="0" w:color="auto"/>
        <w:bottom w:val="none" w:sz="0" w:space="0" w:color="auto"/>
        <w:right w:val="none" w:sz="0" w:space="0" w:color="auto"/>
      </w:divBdr>
    </w:div>
    <w:div w:id="1359114481">
      <w:bodyDiv w:val="1"/>
      <w:marLeft w:val="0"/>
      <w:marRight w:val="0"/>
      <w:marTop w:val="0"/>
      <w:marBottom w:val="0"/>
      <w:divBdr>
        <w:top w:val="none" w:sz="0" w:space="0" w:color="auto"/>
        <w:left w:val="none" w:sz="0" w:space="0" w:color="auto"/>
        <w:bottom w:val="none" w:sz="0" w:space="0" w:color="auto"/>
        <w:right w:val="none" w:sz="0" w:space="0" w:color="auto"/>
      </w:divBdr>
    </w:div>
    <w:div w:id="1368947939">
      <w:bodyDiv w:val="1"/>
      <w:marLeft w:val="0"/>
      <w:marRight w:val="0"/>
      <w:marTop w:val="0"/>
      <w:marBottom w:val="0"/>
      <w:divBdr>
        <w:top w:val="none" w:sz="0" w:space="0" w:color="auto"/>
        <w:left w:val="none" w:sz="0" w:space="0" w:color="auto"/>
        <w:bottom w:val="none" w:sz="0" w:space="0" w:color="auto"/>
        <w:right w:val="none" w:sz="0" w:space="0" w:color="auto"/>
      </w:divBdr>
    </w:div>
    <w:div w:id="1398895120">
      <w:bodyDiv w:val="1"/>
      <w:marLeft w:val="0"/>
      <w:marRight w:val="0"/>
      <w:marTop w:val="0"/>
      <w:marBottom w:val="0"/>
      <w:divBdr>
        <w:top w:val="none" w:sz="0" w:space="0" w:color="auto"/>
        <w:left w:val="none" w:sz="0" w:space="0" w:color="auto"/>
        <w:bottom w:val="none" w:sz="0" w:space="0" w:color="auto"/>
        <w:right w:val="none" w:sz="0" w:space="0" w:color="auto"/>
      </w:divBdr>
    </w:div>
    <w:div w:id="1420709176">
      <w:bodyDiv w:val="1"/>
      <w:marLeft w:val="0"/>
      <w:marRight w:val="0"/>
      <w:marTop w:val="0"/>
      <w:marBottom w:val="0"/>
      <w:divBdr>
        <w:top w:val="none" w:sz="0" w:space="0" w:color="auto"/>
        <w:left w:val="none" w:sz="0" w:space="0" w:color="auto"/>
        <w:bottom w:val="none" w:sz="0" w:space="0" w:color="auto"/>
        <w:right w:val="none" w:sz="0" w:space="0" w:color="auto"/>
      </w:divBdr>
    </w:div>
    <w:div w:id="1448432979">
      <w:bodyDiv w:val="1"/>
      <w:marLeft w:val="0"/>
      <w:marRight w:val="0"/>
      <w:marTop w:val="0"/>
      <w:marBottom w:val="0"/>
      <w:divBdr>
        <w:top w:val="none" w:sz="0" w:space="0" w:color="auto"/>
        <w:left w:val="none" w:sz="0" w:space="0" w:color="auto"/>
        <w:bottom w:val="none" w:sz="0" w:space="0" w:color="auto"/>
        <w:right w:val="none" w:sz="0" w:space="0" w:color="auto"/>
      </w:divBdr>
    </w:div>
    <w:div w:id="1448817570">
      <w:bodyDiv w:val="1"/>
      <w:marLeft w:val="0"/>
      <w:marRight w:val="0"/>
      <w:marTop w:val="0"/>
      <w:marBottom w:val="0"/>
      <w:divBdr>
        <w:top w:val="none" w:sz="0" w:space="0" w:color="auto"/>
        <w:left w:val="none" w:sz="0" w:space="0" w:color="auto"/>
        <w:bottom w:val="none" w:sz="0" w:space="0" w:color="auto"/>
        <w:right w:val="none" w:sz="0" w:space="0" w:color="auto"/>
      </w:divBdr>
    </w:div>
    <w:div w:id="1481844298">
      <w:bodyDiv w:val="1"/>
      <w:marLeft w:val="0"/>
      <w:marRight w:val="0"/>
      <w:marTop w:val="0"/>
      <w:marBottom w:val="0"/>
      <w:divBdr>
        <w:top w:val="none" w:sz="0" w:space="0" w:color="auto"/>
        <w:left w:val="none" w:sz="0" w:space="0" w:color="auto"/>
        <w:bottom w:val="none" w:sz="0" w:space="0" w:color="auto"/>
        <w:right w:val="none" w:sz="0" w:space="0" w:color="auto"/>
      </w:divBdr>
    </w:div>
    <w:div w:id="1483346642">
      <w:bodyDiv w:val="1"/>
      <w:marLeft w:val="0"/>
      <w:marRight w:val="0"/>
      <w:marTop w:val="0"/>
      <w:marBottom w:val="0"/>
      <w:divBdr>
        <w:top w:val="none" w:sz="0" w:space="0" w:color="auto"/>
        <w:left w:val="none" w:sz="0" w:space="0" w:color="auto"/>
        <w:bottom w:val="none" w:sz="0" w:space="0" w:color="auto"/>
        <w:right w:val="none" w:sz="0" w:space="0" w:color="auto"/>
      </w:divBdr>
    </w:div>
    <w:div w:id="1497918098">
      <w:bodyDiv w:val="1"/>
      <w:marLeft w:val="0"/>
      <w:marRight w:val="0"/>
      <w:marTop w:val="0"/>
      <w:marBottom w:val="0"/>
      <w:divBdr>
        <w:top w:val="none" w:sz="0" w:space="0" w:color="auto"/>
        <w:left w:val="none" w:sz="0" w:space="0" w:color="auto"/>
        <w:bottom w:val="none" w:sz="0" w:space="0" w:color="auto"/>
        <w:right w:val="none" w:sz="0" w:space="0" w:color="auto"/>
      </w:divBdr>
    </w:div>
    <w:div w:id="1506827026">
      <w:bodyDiv w:val="1"/>
      <w:marLeft w:val="0"/>
      <w:marRight w:val="0"/>
      <w:marTop w:val="0"/>
      <w:marBottom w:val="0"/>
      <w:divBdr>
        <w:top w:val="none" w:sz="0" w:space="0" w:color="auto"/>
        <w:left w:val="none" w:sz="0" w:space="0" w:color="auto"/>
        <w:bottom w:val="none" w:sz="0" w:space="0" w:color="auto"/>
        <w:right w:val="none" w:sz="0" w:space="0" w:color="auto"/>
      </w:divBdr>
    </w:div>
    <w:div w:id="1518890462">
      <w:bodyDiv w:val="1"/>
      <w:marLeft w:val="0"/>
      <w:marRight w:val="0"/>
      <w:marTop w:val="0"/>
      <w:marBottom w:val="0"/>
      <w:divBdr>
        <w:top w:val="none" w:sz="0" w:space="0" w:color="auto"/>
        <w:left w:val="none" w:sz="0" w:space="0" w:color="auto"/>
        <w:bottom w:val="none" w:sz="0" w:space="0" w:color="auto"/>
        <w:right w:val="none" w:sz="0" w:space="0" w:color="auto"/>
      </w:divBdr>
    </w:div>
    <w:div w:id="1520771889">
      <w:bodyDiv w:val="1"/>
      <w:marLeft w:val="0"/>
      <w:marRight w:val="0"/>
      <w:marTop w:val="0"/>
      <w:marBottom w:val="0"/>
      <w:divBdr>
        <w:top w:val="none" w:sz="0" w:space="0" w:color="auto"/>
        <w:left w:val="none" w:sz="0" w:space="0" w:color="auto"/>
        <w:bottom w:val="none" w:sz="0" w:space="0" w:color="auto"/>
        <w:right w:val="none" w:sz="0" w:space="0" w:color="auto"/>
      </w:divBdr>
    </w:div>
    <w:div w:id="1525172176">
      <w:bodyDiv w:val="1"/>
      <w:marLeft w:val="0"/>
      <w:marRight w:val="0"/>
      <w:marTop w:val="0"/>
      <w:marBottom w:val="0"/>
      <w:divBdr>
        <w:top w:val="none" w:sz="0" w:space="0" w:color="auto"/>
        <w:left w:val="none" w:sz="0" w:space="0" w:color="auto"/>
        <w:bottom w:val="none" w:sz="0" w:space="0" w:color="auto"/>
        <w:right w:val="none" w:sz="0" w:space="0" w:color="auto"/>
      </w:divBdr>
    </w:div>
    <w:div w:id="1533878972">
      <w:bodyDiv w:val="1"/>
      <w:marLeft w:val="0"/>
      <w:marRight w:val="0"/>
      <w:marTop w:val="0"/>
      <w:marBottom w:val="0"/>
      <w:divBdr>
        <w:top w:val="none" w:sz="0" w:space="0" w:color="auto"/>
        <w:left w:val="none" w:sz="0" w:space="0" w:color="auto"/>
        <w:bottom w:val="none" w:sz="0" w:space="0" w:color="auto"/>
        <w:right w:val="none" w:sz="0" w:space="0" w:color="auto"/>
      </w:divBdr>
    </w:div>
    <w:div w:id="1534153194">
      <w:bodyDiv w:val="1"/>
      <w:marLeft w:val="0"/>
      <w:marRight w:val="0"/>
      <w:marTop w:val="0"/>
      <w:marBottom w:val="0"/>
      <w:divBdr>
        <w:top w:val="none" w:sz="0" w:space="0" w:color="auto"/>
        <w:left w:val="none" w:sz="0" w:space="0" w:color="auto"/>
        <w:bottom w:val="none" w:sz="0" w:space="0" w:color="auto"/>
        <w:right w:val="none" w:sz="0" w:space="0" w:color="auto"/>
      </w:divBdr>
    </w:div>
    <w:div w:id="1548100731">
      <w:bodyDiv w:val="1"/>
      <w:marLeft w:val="0"/>
      <w:marRight w:val="0"/>
      <w:marTop w:val="0"/>
      <w:marBottom w:val="0"/>
      <w:divBdr>
        <w:top w:val="none" w:sz="0" w:space="0" w:color="auto"/>
        <w:left w:val="none" w:sz="0" w:space="0" w:color="auto"/>
        <w:bottom w:val="none" w:sz="0" w:space="0" w:color="auto"/>
        <w:right w:val="none" w:sz="0" w:space="0" w:color="auto"/>
      </w:divBdr>
    </w:div>
    <w:div w:id="1559322511">
      <w:bodyDiv w:val="1"/>
      <w:marLeft w:val="0"/>
      <w:marRight w:val="0"/>
      <w:marTop w:val="0"/>
      <w:marBottom w:val="0"/>
      <w:divBdr>
        <w:top w:val="none" w:sz="0" w:space="0" w:color="auto"/>
        <w:left w:val="none" w:sz="0" w:space="0" w:color="auto"/>
        <w:bottom w:val="none" w:sz="0" w:space="0" w:color="auto"/>
        <w:right w:val="none" w:sz="0" w:space="0" w:color="auto"/>
      </w:divBdr>
    </w:div>
    <w:div w:id="1566062445">
      <w:bodyDiv w:val="1"/>
      <w:marLeft w:val="0"/>
      <w:marRight w:val="0"/>
      <w:marTop w:val="0"/>
      <w:marBottom w:val="0"/>
      <w:divBdr>
        <w:top w:val="none" w:sz="0" w:space="0" w:color="auto"/>
        <w:left w:val="none" w:sz="0" w:space="0" w:color="auto"/>
        <w:bottom w:val="none" w:sz="0" w:space="0" w:color="auto"/>
        <w:right w:val="none" w:sz="0" w:space="0" w:color="auto"/>
      </w:divBdr>
    </w:div>
    <w:div w:id="1569072792">
      <w:bodyDiv w:val="1"/>
      <w:marLeft w:val="0"/>
      <w:marRight w:val="0"/>
      <w:marTop w:val="0"/>
      <w:marBottom w:val="0"/>
      <w:divBdr>
        <w:top w:val="none" w:sz="0" w:space="0" w:color="auto"/>
        <w:left w:val="none" w:sz="0" w:space="0" w:color="auto"/>
        <w:bottom w:val="none" w:sz="0" w:space="0" w:color="auto"/>
        <w:right w:val="none" w:sz="0" w:space="0" w:color="auto"/>
      </w:divBdr>
    </w:div>
    <w:div w:id="1576741393">
      <w:bodyDiv w:val="1"/>
      <w:marLeft w:val="0"/>
      <w:marRight w:val="0"/>
      <w:marTop w:val="0"/>
      <w:marBottom w:val="0"/>
      <w:divBdr>
        <w:top w:val="none" w:sz="0" w:space="0" w:color="auto"/>
        <w:left w:val="none" w:sz="0" w:space="0" w:color="auto"/>
        <w:bottom w:val="none" w:sz="0" w:space="0" w:color="auto"/>
        <w:right w:val="none" w:sz="0" w:space="0" w:color="auto"/>
      </w:divBdr>
    </w:div>
    <w:div w:id="1578325671">
      <w:bodyDiv w:val="1"/>
      <w:marLeft w:val="0"/>
      <w:marRight w:val="0"/>
      <w:marTop w:val="0"/>
      <w:marBottom w:val="0"/>
      <w:divBdr>
        <w:top w:val="none" w:sz="0" w:space="0" w:color="auto"/>
        <w:left w:val="none" w:sz="0" w:space="0" w:color="auto"/>
        <w:bottom w:val="none" w:sz="0" w:space="0" w:color="auto"/>
        <w:right w:val="none" w:sz="0" w:space="0" w:color="auto"/>
      </w:divBdr>
    </w:div>
    <w:div w:id="1579945560">
      <w:bodyDiv w:val="1"/>
      <w:marLeft w:val="0"/>
      <w:marRight w:val="0"/>
      <w:marTop w:val="0"/>
      <w:marBottom w:val="0"/>
      <w:divBdr>
        <w:top w:val="none" w:sz="0" w:space="0" w:color="auto"/>
        <w:left w:val="none" w:sz="0" w:space="0" w:color="auto"/>
        <w:bottom w:val="none" w:sz="0" w:space="0" w:color="auto"/>
        <w:right w:val="none" w:sz="0" w:space="0" w:color="auto"/>
      </w:divBdr>
    </w:div>
    <w:div w:id="1598440135">
      <w:bodyDiv w:val="1"/>
      <w:marLeft w:val="0"/>
      <w:marRight w:val="0"/>
      <w:marTop w:val="0"/>
      <w:marBottom w:val="0"/>
      <w:divBdr>
        <w:top w:val="none" w:sz="0" w:space="0" w:color="auto"/>
        <w:left w:val="none" w:sz="0" w:space="0" w:color="auto"/>
        <w:bottom w:val="none" w:sz="0" w:space="0" w:color="auto"/>
        <w:right w:val="none" w:sz="0" w:space="0" w:color="auto"/>
      </w:divBdr>
    </w:div>
    <w:div w:id="1607228752">
      <w:bodyDiv w:val="1"/>
      <w:marLeft w:val="0"/>
      <w:marRight w:val="0"/>
      <w:marTop w:val="0"/>
      <w:marBottom w:val="0"/>
      <w:divBdr>
        <w:top w:val="none" w:sz="0" w:space="0" w:color="auto"/>
        <w:left w:val="none" w:sz="0" w:space="0" w:color="auto"/>
        <w:bottom w:val="none" w:sz="0" w:space="0" w:color="auto"/>
        <w:right w:val="none" w:sz="0" w:space="0" w:color="auto"/>
      </w:divBdr>
    </w:div>
    <w:div w:id="1624992706">
      <w:bodyDiv w:val="1"/>
      <w:marLeft w:val="0"/>
      <w:marRight w:val="0"/>
      <w:marTop w:val="0"/>
      <w:marBottom w:val="0"/>
      <w:divBdr>
        <w:top w:val="none" w:sz="0" w:space="0" w:color="auto"/>
        <w:left w:val="none" w:sz="0" w:space="0" w:color="auto"/>
        <w:bottom w:val="none" w:sz="0" w:space="0" w:color="auto"/>
        <w:right w:val="none" w:sz="0" w:space="0" w:color="auto"/>
      </w:divBdr>
    </w:div>
    <w:div w:id="1683631527">
      <w:bodyDiv w:val="1"/>
      <w:marLeft w:val="0"/>
      <w:marRight w:val="0"/>
      <w:marTop w:val="0"/>
      <w:marBottom w:val="0"/>
      <w:divBdr>
        <w:top w:val="none" w:sz="0" w:space="0" w:color="auto"/>
        <w:left w:val="none" w:sz="0" w:space="0" w:color="auto"/>
        <w:bottom w:val="none" w:sz="0" w:space="0" w:color="auto"/>
        <w:right w:val="none" w:sz="0" w:space="0" w:color="auto"/>
      </w:divBdr>
    </w:div>
    <w:div w:id="1690451575">
      <w:bodyDiv w:val="1"/>
      <w:marLeft w:val="0"/>
      <w:marRight w:val="0"/>
      <w:marTop w:val="0"/>
      <w:marBottom w:val="0"/>
      <w:divBdr>
        <w:top w:val="none" w:sz="0" w:space="0" w:color="auto"/>
        <w:left w:val="none" w:sz="0" w:space="0" w:color="auto"/>
        <w:bottom w:val="none" w:sz="0" w:space="0" w:color="auto"/>
        <w:right w:val="none" w:sz="0" w:space="0" w:color="auto"/>
      </w:divBdr>
    </w:div>
    <w:div w:id="1706557506">
      <w:bodyDiv w:val="1"/>
      <w:marLeft w:val="0"/>
      <w:marRight w:val="0"/>
      <w:marTop w:val="0"/>
      <w:marBottom w:val="0"/>
      <w:divBdr>
        <w:top w:val="none" w:sz="0" w:space="0" w:color="auto"/>
        <w:left w:val="none" w:sz="0" w:space="0" w:color="auto"/>
        <w:bottom w:val="none" w:sz="0" w:space="0" w:color="auto"/>
        <w:right w:val="none" w:sz="0" w:space="0" w:color="auto"/>
      </w:divBdr>
    </w:div>
    <w:div w:id="1711807548">
      <w:bodyDiv w:val="1"/>
      <w:marLeft w:val="0"/>
      <w:marRight w:val="0"/>
      <w:marTop w:val="0"/>
      <w:marBottom w:val="0"/>
      <w:divBdr>
        <w:top w:val="none" w:sz="0" w:space="0" w:color="auto"/>
        <w:left w:val="none" w:sz="0" w:space="0" w:color="auto"/>
        <w:bottom w:val="none" w:sz="0" w:space="0" w:color="auto"/>
        <w:right w:val="none" w:sz="0" w:space="0" w:color="auto"/>
      </w:divBdr>
    </w:div>
    <w:div w:id="1716394165">
      <w:bodyDiv w:val="1"/>
      <w:marLeft w:val="0"/>
      <w:marRight w:val="0"/>
      <w:marTop w:val="0"/>
      <w:marBottom w:val="0"/>
      <w:divBdr>
        <w:top w:val="none" w:sz="0" w:space="0" w:color="auto"/>
        <w:left w:val="none" w:sz="0" w:space="0" w:color="auto"/>
        <w:bottom w:val="none" w:sz="0" w:space="0" w:color="auto"/>
        <w:right w:val="none" w:sz="0" w:space="0" w:color="auto"/>
      </w:divBdr>
    </w:div>
    <w:div w:id="1721634890">
      <w:bodyDiv w:val="1"/>
      <w:marLeft w:val="0"/>
      <w:marRight w:val="0"/>
      <w:marTop w:val="0"/>
      <w:marBottom w:val="0"/>
      <w:divBdr>
        <w:top w:val="none" w:sz="0" w:space="0" w:color="auto"/>
        <w:left w:val="none" w:sz="0" w:space="0" w:color="auto"/>
        <w:bottom w:val="none" w:sz="0" w:space="0" w:color="auto"/>
        <w:right w:val="none" w:sz="0" w:space="0" w:color="auto"/>
      </w:divBdr>
    </w:div>
    <w:div w:id="1733962730">
      <w:bodyDiv w:val="1"/>
      <w:marLeft w:val="0"/>
      <w:marRight w:val="0"/>
      <w:marTop w:val="0"/>
      <w:marBottom w:val="0"/>
      <w:divBdr>
        <w:top w:val="none" w:sz="0" w:space="0" w:color="auto"/>
        <w:left w:val="none" w:sz="0" w:space="0" w:color="auto"/>
        <w:bottom w:val="none" w:sz="0" w:space="0" w:color="auto"/>
        <w:right w:val="none" w:sz="0" w:space="0" w:color="auto"/>
      </w:divBdr>
    </w:div>
    <w:div w:id="1741245348">
      <w:bodyDiv w:val="1"/>
      <w:marLeft w:val="0"/>
      <w:marRight w:val="0"/>
      <w:marTop w:val="0"/>
      <w:marBottom w:val="0"/>
      <w:divBdr>
        <w:top w:val="none" w:sz="0" w:space="0" w:color="auto"/>
        <w:left w:val="none" w:sz="0" w:space="0" w:color="auto"/>
        <w:bottom w:val="none" w:sz="0" w:space="0" w:color="auto"/>
        <w:right w:val="none" w:sz="0" w:space="0" w:color="auto"/>
      </w:divBdr>
    </w:div>
    <w:div w:id="1759910322">
      <w:bodyDiv w:val="1"/>
      <w:marLeft w:val="0"/>
      <w:marRight w:val="0"/>
      <w:marTop w:val="0"/>
      <w:marBottom w:val="0"/>
      <w:divBdr>
        <w:top w:val="none" w:sz="0" w:space="0" w:color="auto"/>
        <w:left w:val="none" w:sz="0" w:space="0" w:color="auto"/>
        <w:bottom w:val="none" w:sz="0" w:space="0" w:color="auto"/>
        <w:right w:val="none" w:sz="0" w:space="0" w:color="auto"/>
      </w:divBdr>
    </w:div>
    <w:div w:id="1764691353">
      <w:bodyDiv w:val="1"/>
      <w:marLeft w:val="0"/>
      <w:marRight w:val="0"/>
      <w:marTop w:val="0"/>
      <w:marBottom w:val="0"/>
      <w:divBdr>
        <w:top w:val="none" w:sz="0" w:space="0" w:color="auto"/>
        <w:left w:val="none" w:sz="0" w:space="0" w:color="auto"/>
        <w:bottom w:val="none" w:sz="0" w:space="0" w:color="auto"/>
        <w:right w:val="none" w:sz="0" w:space="0" w:color="auto"/>
      </w:divBdr>
    </w:div>
    <w:div w:id="1772774232">
      <w:bodyDiv w:val="1"/>
      <w:marLeft w:val="0"/>
      <w:marRight w:val="0"/>
      <w:marTop w:val="0"/>
      <w:marBottom w:val="0"/>
      <w:divBdr>
        <w:top w:val="none" w:sz="0" w:space="0" w:color="auto"/>
        <w:left w:val="none" w:sz="0" w:space="0" w:color="auto"/>
        <w:bottom w:val="none" w:sz="0" w:space="0" w:color="auto"/>
        <w:right w:val="none" w:sz="0" w:space="0" w:color="auto"/>
      </w:divBdr>
    </w:div>
    <w:div w:id="1787313364">
      <w:bodyDiv w:val="1"/>
      <w:marLeft w:val="0"/>
      <w:marRight w:val="0"/>
      <w:marTop w:val="0"/>
      <w:marBottom w:val="0"/>
      <w:divBdr>
        <w:top w:val="none" w:sz="0" w:space="0" w:color="auto"/>
        <w:left w:val="none" w:sz="0" w:space="0" w:color="auto"/>
        <w:bottom w:val="none" w:sz="0" w:space="0" w:color="auto"/>
        <w:right w:val="none" w:sz="0" w:space="0" w:color="auto"/>
      </w:divBdr>
    </w:div>
    <w:div w:id="1842234036">
      <w:bodyDiv w:val="1"/>
      <w:marLeft w:val="0"/>
      <w:marRight w:val="0"/>
      <w:marTop w:val="0"/>
      <w:marBottom w:val="0"/>
      <w:divBdr>
        <w:top w:val="none" w:sz="0" w:space="0" w:color="auto"/>
        <w:left w:val="none" w:sz="0" w:space="0" w:color="auto"/>
        <w:bottom w:val="none" w:sz="0" w:space="0" w:color="auto"/>
        <w:right w:val="none" w:sz="0" w:space="0" w:color="auto"/>
      </w:divBdr>
    </w:div>
    <w:div w:id="1857183663">
      <w:bodyDiv w:val="1"/>
      <w:marLeft w:val="0"/>
      <w:marRight w:val="0"/>
      <w:marTop w:val="0"/>
      <w:marBottom w:val="0"/>
      <w:divBdr>
        <w:top w:val="none" w:sz="0" w:space="0" w:color="auto"/>
        <w:left w:val="none" w:sz="0" w:space="0" w:color="auto"/>
        <w:bottom w:val="none" w:sz="0" w:space="0" w:color="auto"/>
        <w:right w:val="none" w:sz="0" w:space="0" w:color="auto"/>
      </w:divBdr>
    </w:div>
    <w:div w:id="1879663924">
      <w:bodyDiv w:val="1"/>
      <w:marLeft w:val="0"/>
      <w:marRight w:val="0"/>
      <w:marTop w:val="0"/>
      <w:marBottom w:val="0"/>
      <w:divBdr>
        <w:top w:val="none" w:sz="0" w:space="0" w:color="auto"/>
        <w:left w:val="none" w:sz="0" w:space="0" w:color="auto"/>
        <w:bottom w:val="none" w:sz="0" w:space="0" w:color="auto"/>
        <w:right w:val="none" w:sz="0" w:space="0" w:color="auto"/>
      </w:divBdr>
    </w:div>
    <w:div w:id="1881669646">
      <w:bodyDiv w:val="1"/>
      <w:marLeft w:val="0"/>
      <w:marRight w:val="0"/>
      <w:marTop w:val="0"/>
      <w:marBottom w:val="0"/>
      <w:divBdr>
        <w:top w:val="none" w:sz="0" w:space="0" w:color="auto"/>
        <w:left w:val="none" w:sz="0" w:space="0" w:color="auto"/>
        <w:bottom w:val="none" w:sz="0" w:space="0" w:color="auto"/>
        <w:right w:val="none" w:sz="0" w:space="0" w:color="auto"/>
      </w:divBdr>
    </w:div>
    <w:div w:id="1883706599">
      <w:bodyDiv w:val="1"/>
      <w:marLeft w:val="0"/>
      <w:marRight w:val="0"/>
      <w:marTop w:val="0"/>
      <w:marBottom w:val="0"/>
      <w:divBdr>
        <w:top w:val="none" w:sz="0" w:space="0" w:color="auto"/>
        <w:left w:val="none" w:sz="0" w:space="0" w:color="auto"/>
        <w:bottom w:val="none" w:sz="0" w:space="0" w:color="auto"/>
        <w:right w:val="none" w:sz="0" w:space="0" w:color="auto"/>
      </w:divBdr>
    </w:div>
    <w:div w:id="1901398386">
      <w:bodyDiv w:val="1"/>
      <w:marLeft w:val="0"/>
      <w:marRight w:val="0"/>
      <w:marTop w:val="0"/>
      <w:marBottom w:val="0"/>
      <w:divBdr>
        <w:top w:val="none" w:sz="0" w:space="0" w:color="auto"/>
        <w:left w:val="none" w:sz="0" w:space="0" w:color="auto"/>
        <w:bottom w:val="none" w:sz="0" w:space="0" w:color="auto"/>
        <w:right w:val="none" w:sz="0" w:space="0" w:color="auto"/>
      </w:divBdr>
    </w:div>
    <w:div w:id="1926844516">
      <w:bodyDiv w:val="1"/>
      <w:marLeft w:val="0"/>
      <w:marRight w:val="0"/>
      <w:marTop w:val="0"/>
      <w:marBottom w:val="0"/>
      <w:divBdr>
        <w:top w:val="none" w:sz="0" w:space="0" w:color="auto"/>
        <w:left w:val="none" w:sz="0" w:space="0" w:color="auto"/>
        <w:bottom w:val="none" w:sz="0" w:space="0" w:color="auto"/>
        <w:right w:val="none" w:sz="0" w:space="0" w:color="auto"/>
      </w:divBdr>
    </w:div>
    <w:div w:id="1968046459">
      <w:bodyDiv w:val="1"/>
      <w:marLeft w:val="0"/>
      <w:marRight w:val="0"/>
      <w:marTop w:val="0"/>
      <w:marBottom w:val="0"/>
      <w:divBdr>
        <w:top w:val="none" w:sz="0" w:space="0" w:color="auto"/>
        <w:left w:val="none" w:sz="0" w:space="0" w:color="auto"/>
        <w:bottom w:val="none" w:sz="0" w:space="0" w:color="auto"/>
        <w:right w:val="none" w:sz="0" w:space="0" w:color="auto"/>
      </w:divBdr>
    </w:div>
    <w:div w:id="1984235793">
      <w:bodyDiv w:val="1"/>
      <w:marLeft w:val="0"/>
      <w:marRight w:val="0"/>
      <w:marTop w:val="0"/>
      <w:marBottom w:val="0"/>
      <w:divBdr>
        <w:top w:val="none" w:sz="0" w:space="0" w:color="auto"/>
        <w:left w:val="none" w:sz="0" w:space="0" w:color="auto"/>
        <w:bottom w:val="none" w:sz="0" w:space="0" w:color="auto"/>
        <w:right w:val="none" w:sz="0" w:space="0" w:color="auto"/>
      </w:divBdr>
    </w:div>
    <w:div w:id="1998219525">
      <w:bodyDiv w:val="1"/>
      <w:marLeft w:val="0"/>
      <w:marRight w:val="0"/>
      <w:marTop w:val="0"/>
      <w:marBottom w:val="0"/>
      <w:divBdr>
        <w:top w:val="none" w:sz="0" w:space="0" w:color="auto"/>
        <w:left w:val="none" w:sz="0" w:space="0" w:color="auto"/>
        <w:bottom w:val="none" w:sz="0" w:space="0" w:color="auto"/>
        <w:right w:val="none" w:sz="0" w:space="0" w:color="auto"/>
      </w:divBdr>
    </w:div>
    <w:div w:id="2024236756">
      <w:bodyDiv w:val="1"/>
      <w:marLeft w:val="0"/>
      <w:marRight w:val="0"/>
      <w:marTop w:val="0"/>
      <w:marBottom w:val="0"/>
      <w:divBdr>
        <w:top w:val="none" w:sz="0" w:space="0" w:color="auto"/>
        <w:left w:val="none" w:sz="0" w:space="0" w:color="auto"/>
        <w:bottom w:val="none" w:sz="0" w:space="0" w:color="auto"/>
        <w:right w:val="none" w:sz="0" w:space="0" w:color="auto"/>
      </w:divBdr>
    </w:div>
    <w:div w:id="2026520759">
      <w:bodyDiv w:val="1"/>
      <w:marLeft w:val="0"/>
      <w:marRight w:val="0"/>
      <w:marTop w:val="0"/>
      <w:marBottom w:val="0"/>
      <w:divBdr>
        <w:top w:val="none" w:sz="0" w:space="0" w:color="auto"/>
        <w:left w:val="none" w:sz="0" w:space="0" w:color="auto"/>
        <w:bottom w:val="none" w:sz="0" w:space="0" w:color="auto"/>
        <w:right w:val="none" w:sz="0" w:space="0" w:color="auto"/>
      </w:divBdr>
    </w:div>
    <w:div w:id="2032147775">
      <w:bodyDiv w:val="1"/>
      <w:marLeft w:val="0"/>
      <w:marRight w:val="0"/>
      <w:marTop w:val="0"/>
      <w:marBottom w:val="0"/>
      <w:divBdr>
        <w:top w:val="none" w:sz="0" w:space="0" w:color="auto"/>
        <w:left w:val="none" w:sz="0" w:space="0" w:color="auto"/>
        <w:bottom w:val="none" w:sz="0" w:space="0" w:color="auto"/>
        <w:right w:val="none" w:sz="0" w:space="0" w:color="auto"/>
      </w:divBdr>
    </w:div>
    <w:div w:id="2039891901">
      <w:bodyDiv w:val="1"/>
      <w:marLeft w:val="0"/>
      <w:marRight w:val="0"/>
      <w:marTop w:val="0"/>
      <w:marBottom w:val="0"/>
      <w:divBdr>
        <w:top w:val="none" w:sz="0" w:space="0" w:color="auto"/>
        <w:left w:val="none" w:sz="0" w:space="0" w:color="auto"/>
        <w:bottom w:val="none" w:sz="0" w:space="0" w:color="auto"/>
        <w:right w:val="none" w:sz="0" w:space="0" w:color="auto"/>
      </w:divBdr>
    </w:div>
    <w:div w:id="2039894056">
      <w:bodyDiv w:val="1"/>
      <w:marLeft w:val="0"/>
      <w:marRight w:val="0"/>
      <w:marTop w:val="0"/>
      <w:marBottom w:val="0"/>
      <w:divBdr>
        <w:top w:val="none" w:sz="0" w:space="0" w:color="auto"/>
        <w:left w:val="none" w:sz="0" w:space="0" w:color="auto"/>
        <w:bottom w:val="none" w:sz="0" w:space="0" w:color="auto"/>
        <w:right w:val="none" w:sz="0" w:space="0" w:color="auto"/>
      </w:divBdr>
    </w:div>
    <w:div w:id="2041316241">
      <w:bodyDiv w:val="1"/>
      <w:marLeft w:val="0"/>
      <w:marRight w:val="0"/>
      <w:marTop w:val="0"/>
      <w:marBottom w:val="0"/>
      <w:divBdr>
        <w:top w:val="none" w:sz="0" w:space="0" w:color="auto"/>
        <w:left w:val="none" w:sz="0" w:space="0" w:color="auto"/>
        <w:bottom w:val="none" w:sz="0" w:space="0" w:color="auto"/>
        <w:right w:val="none" w:sz="0" w:space="0" w:color="auto"/>
      </w:divBdr>
    </w:div>
    <w:div w:id="2049450811">
      <w:bodyDiv w:val="1"/>
      <w:marLeft w:val="0"/>
      <w:marRight w:val="0"/>
      <w:marTop w:val="0"/>
      <w:marBottom w:val="0"/>
      <w:divBdr>
        <w:top w:val="none" w:sz="0" w:space="0" w:color="auto"/>
        <w:left w:val="none" w:sz="0" w:space="0" w:color="auto"/>
        <w:bottom w:val="none" w:sz="0" w:space="0" w:color="auto"/>
        <w:right w:val="none" w:sz="0" w:space="0" w:color="auto"/>
      </w:divBdr>
    </w:div>
    <w:div w:id="2091609491">
      <w:bodyDiv w:val="1"/>
      <w:marLeft w:val="0"/>
      <w:marRight w:val="0"/>
      <w:marTop w:val="0"/>
      <w:marBottom w:val="0"/>
      <w:divBdr>
        <w:top w:val="none" w:sz="0" w:space="0" w:color="auto"/>
        <w:left w:val="none" w:sz="0" w:space="0" w:color="auto"/>
        <w:bottom w:val="none" w:sz="0" w:space="0" w:color="auto"/>
        <w:right w:val="none" w:sz="0" w:space="0" w:color="auto"/>
      </w:divBdr>
    </w:div>
    <w:div w:id="2131319743">
      <w:bodyDiv w:val="1"/>
      <w:marLeft w:val="0"/>
      <w:marRight w:val="0"/>
      <w:marTop w:val="0"/>
      <w:marBottom w:val="0"/>
      <w:divBdr>
        <w:top w:val="none" w:sz="0" w:space="0" w:color="auto"/>
        <w:left w:val="none" w:sz="0" w:space="0" w:color="auto"/>
        <w:bottom w:val="none" w:sz="0" w:space="0" w:color="auto"/>
        <w:right w:val="none" w:sz="0" w:space="0" w:color="auto"/>
      </w:divBdr>
    </w:div>
    <w:div w:id="2138642232">
      <w:bodyDiv w:val="1"/>
      <w:marLeft w:val="0"/>
      <w:marRight w:val="0"/>
      <w:marTop w:val="0"/>
      <w:marBottom w:val="0"/>
      <w:divBdr>
        <w:top w:val="none" w:sz="0" w:space="0" w:color="auto"/>
        <w:left w:val="none" w:sz="0" w:space="0" w:color="auto"/>
        <w:bottom w:val="none" w:sz="0" w:space="0" w:color="auto"/>
        <w:right w:val="none" w:sz="0" w:space="0" w:color="auto"/>
      </w:divBdr>
    </w:div>
    <w:div w:id="2145391409">
      <w:bodyDiv w:val="1"/>
      <w:marLeft w:val="0"/>
      <w:marRight w:val="0"/>
      <w:marTop w:val="0"/>
      <w:marBottom w:val="0"/>
      <w:divBdr>
        <w:top w:val="none" w:sz="0" w:space="0" w:color="auto"/>
        <w:left w:val="none" w:sz="0" w:space="0" w:color="auto"/>
        <w:bottom w:val="none" w:sz="0" w:space="0" w:color="auto"/>
        <w:right w:val="none" w:sz="0" w:space="0" w:color="auto"/>
      </w:divBdr>
    </w:div>
    <w:div w:id="21462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od.nih.gov/wp-content/uploads/NIH_Guidelin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labs/BMB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rstreportinjury.mus.edu/"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hi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Robison, Amy</dc:creator>
  <cp:keywords/>
  <dc:description/>
  <cp:lastModifiedBy>Robison, Amy</cp:lastModifiedBy>
  <cp:revision>3</cp:revision>
  <cp:lastPrinted>2024-04-26T14:33:00Z</cp:lastPrinted>
  <dcterms:created xsi:type="dcterms:W3CDTF">2025-05-09T20:02:00Z</dcterms:created>
  <dcterms:modified xsi:type="dcterms:W3CDTF">2025-05-09T20:06:00Z</dcterms:modified>
</cp:coreProperties>
</file>