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Smithsonian Institution 2026 Internship Opportunity – Swift Fox Project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Smithsonian Institution’s Great Plains Science Program (GPSP) is seeking one intern to participate in an ongoing research project focused on assessing the status of the reintroduced population of swift fox on Fort Belknap Indian Reservation (FBIR). The GPSP partnered with the Aaniiih and Nakoda Tribal Nations of the FBIR to reintroduce 138 swift fox from 2020-2024. This project aims to utilize conservation genetics and movement ecology to evaluate the status of the population. The partnership team will collaborate to utilize the results of the research to plan conservation efforts to ensure the persistence of swift fox on the FBIR.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This internship will provide the opportunity to gain skills in camera trap surveys to monitor swift fox distribution and to learn live capture techniques including biological sampling and collaring. The intern will additionally gain experience with tasks associated with data entry and management, as well as equipment organization and maintenance. The intern will work closely with a graduate student as well as a team of research ecologists and tribal partners.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intern will be expected to operate and live in a remote, field-based setting for 4 months. There is some flexibility with the start and end dates. The internship will take place on Fort Belknap Indian Reservation in northern Montana and housing will be provided at no cost near Malta, MT. The intern will work directly with the graduate student leading the field research. Fieldwork conditions will be demanding as fieldwork will begin in August but continue through December when winter conditions can be expected. The position will require driving rough roads, working throughout the entire night, and handling live-animals. Applicants should be capable of maintaining a positive and professional attitude on little sleep. There will be an emphasis on strong communication skills as this position involves respectfully working with tribal partners.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In your application please address your ability to communicate effectively and to maintain a positive relationship with a research team in a demanding field environment. Please describe your animal handling experience and how it relates to this project and indicate if you are vaccinated for rabies. Finally, explain your interest in working on collaborative research projects with a diverse group of project partners.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Primary responsibilities: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 Complete swift fox camera trapping surveys, effectively recording site information and following protocols to ensure proper camera trap settings.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 Live-trapping swift fox, collecting biological samples, marking individuals, and fitting GPS collars.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 Maintain and repair field equipment including trucks, trapping equipment, and other project gear.</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 Annotate photographs and video footage obtained during camera surveys.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 Perform data entry for capture and camera information as well as other organization tasks.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Qualification: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 Bachelor's degree (or about to complete the degree by the end of spring 2026) in Biology/Ecology or related fields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 Interest in mammal ecology, conservation, and management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 Experience deploying trail cameras to detect wildlife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 Ability to work long days and nights in remote field settings while exposed to high heat, cold temperatures, and difficult road conditions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 Willing to work nights for several consecutive days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 Ability to maintain a positive and professional attitude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 Valid U.S. driver’s license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 Applicants must be physically fit and capable of lifting heavy trapping related equipment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 Ability to follow established field protocols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 Ability to work independently and as part of a team</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 Ability to live in shared housing with other interns and researchers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 Rabies vaccinations are preferred</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Dates: August 1, 2026 to December 1, 2026 (Start/end dates may be flexible)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Compensation: $2,500.00 per month</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To Apply: Please send a cover letter, resume/CV, and contact information for references in ONE PDF DOCUMENT to Owen Kanter (</w:t>
      </w:r>
      <w:r w:rsidDel="00000000" w:rsidR="00000000" w:rsidRPr="00000000">
        <w:rPr>
          <w:rtl w:val="0"/>
        </w:rPr>
        <w:t xml:space="preserve">owen.kanter@student.montana.edu</w:t>
      </w:r>
      <w:r w:rsidDel="00000000" w:rsidR="00000000" w:rsidRPr="00000000">
        <w:rPr>
          <w:rtl w:val="0"/>
        </w:rPr>
        <w:t xml:space="preserve">) and Jesse Boulerice (boulericejt@si.edu). Please use the subject line “SI Swift Fox Internship”. The application deadline is May 15, 2026. Late applications will not be considered.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